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1" w:line="240" w:lineRule="auto"/>
        <w:ind w:left="0" w:right="1532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Критеријуми и елементи оцењивања у настави физике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1" w:line="240" w:lineRule="auto"/>
        <w:ind w:left="0" w:right="1532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Основне школе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,, Светозар Марковић” Врање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" w:line="240" w:lineRule="auto"/>
        <w:ind w:left="1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Стручно веће природних наука за предмет ФИЗИКА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rmyyw7j8hil4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Елементи оцењивања из физике су: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усвојеност образовних садржаја;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примена знања;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активност ученика.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Ученик у току школске године може добити оцене на основу: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писмених провера знања (контролних задатака,писаних провера знања до 15 минута)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усменог испитивања;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активности на часу.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При вредновању квалитета знања, оценом се исказује трајност, коректност, свесност и употребљивост знања на разним нивоима (ниво препознавања, ниво репродукције, ниво разумевања, ниво примене и ниво креативног, стваралачког решавања проблема).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Писмена оцењивања се врше након пређене области, уз ранију најаву а по распореду писаних провера знања. Писане провере, које трају 15 минута, не најављују се а наставник може након 2-3 такве провере да унесе оцену у дневник.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У току једног полугодишта ученик добија оцене из највише 2 писане провере, усменог одговарања и активности на часу (најмање 4 оцене). Закључна оцена се формира као аритметичка средина свих оцена добијених током целе школске године.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99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9"/>
        <w:gridCol w:w="2678"/>
        <w:gridCol w:w="2493"/>
        <w:gridCol w:w="1655"/>
        <w:gridCol w:w="2584"/>
        <w:tblGridChange w:id="0">
          <w:tblGrid>
            <w:gridCol w:w="1089"/>
            <w:gridCol w:w="2678"/>
            <w:gridCol w:w="2493"/>
            <w:gridCol w:w="1655"/>
            <w:gridCol w:w="2584"/>
          </w:tblGrid>
        </w:tblGridChange>
      </w:tblGrid>
      <w:tr>
        <w:trPr>
          <w:cantSplit w:val="0"/>
          <w:trHeight w:val="431" w:hRule="atLeast"/>
          <w:tblHeader w:val="0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ОЦЕНА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ПРОВЕРА ЗНАЊА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АКТИВНОСТ</w:t>
            </w:r>
          </w:p>
        </w:tc>
      </w:tr>
      <w:tr>
        <w:trPr>
          <w:cantSplit w:val="0"/>
          <w:trHeight w:val="953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Усмена провера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(усвојеност образовних садржаја)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Писана провера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(примена знања)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Домаћи рад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Однос према раду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довољан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(2)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Основни физички појмови и дефиниције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-прерознаје их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-уме да их искаже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Тврђења, правила, формуле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-препознаје их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Поступци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поступке које примењује образлаже уз помоћ наставника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Решавање задатака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-самостално решава једноставне задатке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-једноставне проблемске ситуације решава уз помоћ наставника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Примена  тврђења, правила, формула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-примењује само у познатим и једноставним ситуацијама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Писање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-редовно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Написано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-непотпуно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-делимично тачно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-делимично уредно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Провера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-углавном зна образложити написано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Интерес за предмет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-показује на подстицај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Рад на часу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-труди се самостално решавати задатке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-повремено учествује у расправи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Сарадња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-тражи помоћ када му нешто није јесно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Извршавање обавеза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-труди се писати у свеску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-на час доноси потребан прибор</w:t>
            </w:r>
          </w:p>
        </w:tc>
      </w:tr>
      <w:tr>
        <w:trPr>
          <w:cantSplit w:val="0"/>
          <w:trHeight w:val="438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добар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(3)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Основни физички појмови и дефиниције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-познаје их и разуме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-зна их изрећи и објаснити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Тврђења, правила, формуле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-познаје их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-зна их изрећи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Поступци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поступке које примењује образлаже самостално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-објашњења су углавном јасна, тачна и потпуна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Решавање задатака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-самостално, брзо и тачно  решава једноставне задатке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-сложеније задатке решава спорије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-решава једноставне проблемске ситуације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Примена  тврђења, правила, формула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-самостално их примењује у познатим ситуацијама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Писање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редовно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Написано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-углавном потпуно и тачно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-углавном уредно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Провера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-углавном  зна образложити написано </w:t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Интерес  за предмет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-показује 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Рад на часу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-вредно ради на часу и самостално решава  задатке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-радо  учествује у расправи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Сарадња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-прихвата рад у пару и групи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-ако не разуме тражи помоћ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Извршавње обавеза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-свеска је уредна и потпуна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-на час доноси потребан прибор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врло добар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(4)</w:t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Основни физички појмови и дефиниције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-самостално излаже и објашњава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-разуме их у потпуности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-успоставља односе међу њима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Тврђења, правила, формуле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-зна их изрећи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-зна их објаснити и правилно их тумачи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-наводи сопствене примере који потврђују исказано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Поступци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образлаже тачно, јасно,прецизно и потпуно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-прихвата и разуме нове идеје и концепте</w:t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Решавање задатака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-решава задатке брзо и тачно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-самостално решава сложеније задатке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-бира углавном најбоље стратегије за решавање проблема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-решава сложеније  проблемске ситуације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Примена  тврђења, правила, формула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-примењује их самостално и тачно</w:t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Писање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редовно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Написано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-потпуно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-тачно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-детаљно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-уредно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Провера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зна образложити написано 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-образлаже јасно, тачно и потпуно</w:t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Интерес  за предмет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-показује стално 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Рад на часу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-концентрисано и вредно ради на часу 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-редовно и самостално извршава све постављене задатке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учествује у расправи и предлаже сопствене активности и идеје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Сарадња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-радо учествује у заједничком раду ( у пару или групи)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-према потреби помаже другима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Извршавње обавеза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-свеска је уредна и потпуна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-на час долази припремљен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одличан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(5)</w:t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Основни физички појмови и дефиниције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-самостално излаже и објашњава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-разуме их и према потреби обликује својим речима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-успоставља односе међу њима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Тврђења, правила, формуле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-зна их изрећи 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-зна их објаснити и правилно их тумачи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-наводи сопствене примере који потврђују исказано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Поступци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своје идеје и поступке које примењује образлаже јасно, тачно и потпуно 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-користи се властитим идејама и концептима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Решавање задатака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-решава задатке брзо и тачно и са лакоћом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-самостално и успешно  решава сложене задатке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-при решавању сложених проблемских ситуациаја комбинује познате стратегије или креира сопствене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-одабира математичке поступке који највише одговарају задатку и примењује их без грешке и примереном брзином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Примена  тврђења, правила, формула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-знање примењује на нове, сложеније примере и реалне проблеме</w:t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Писање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редовно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Написано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-потпуно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-тачно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-детаљно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-уредно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-нове идеје при решавању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Провера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зна образложити написано 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-образлаже јасно, тачно и потпуно</w:t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Интерес за предмет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-изражен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-служи се додатним изворима знања 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Рад на часу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-концентрисано и вредно ради на часу 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-редовно и самостално извршава све постављене задатке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учествује у расправи и предлаже сопствене активности и идеје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Сарадња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-радо учествује и подстиче заједнички рад (у пару или групи)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помаже другима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Извршавње обавеза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-свеска је уредна и потпуна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-на час долази припремљен</w:t>
            </w:r>
          </w:p>
        </w:tc>
      </w:tr>
    </w:tbl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Структура задатака на писаним проверама :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40% су задаци основних нивоа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40% су задаци средњег 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20%  напредног нивоа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Када су питању писмене провере знања скала која изражава однос између процента тачних одговора и одговарајуће оцене је следећа: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86%-до 100% одличан (5)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70%-до 85% врло добар (4)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50%-69% добар (3)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30%-49% добар (2)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од 0%-29% довољан (1)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 зависности од тежине теста дозвољена су одступања од ± 5%.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Уколико ученик стиче образовање и васпитање по ИОП-у 1, оцењује се на основу ангажовања и степена остварености исхода, уз прилагођавање начина и поступка оцењивања.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Уколико ученик стиче образовање и васпитање по ИОП-у 2,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оцењивања.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6. разред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70.0" w:type="dxa"/>
        <w:jc w:val="left"/>
        <w:tblInd w:w="-3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3"/>
        <w:gridCol w:w="10147"/>
        <w:tblGridChange w:id="0">
          <w:tblGrid>
            <w:gridCol w:w="923"/>
            <w:gridCol w:w="10147"/>
          </w:tblGrid>
        </w:tblGridChange>
      </w:tblGrid>
      <w:tr>
        <w:trPr>
          <w:cantSplit w:val="0"/>
          <w:trHeight w:val="38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Критеријуми за оцењивање усвојености садржаја ученика 6. разреда</w:t>
            </w:r>
          </w:p>
        </w:tc>
      </w:tr>
      <w:tr>
        <w:trPr>
          <w:cantSplit w:val="0"/>
          <w:trHeight w:val="11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5" w:right="113" w:hanging="10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недовољан (1)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Не испуњава захтеве за довољну оцену;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Не препознаје градиво ни уз помоћ наставника;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Не показује заинтересованост за учење, не сарађује;</w:t>
            </w:r>
          </w:p>
        </w:tc>
      </w:tr>
      <w:tr>
        <w:trPr>
          <w:cantSplit w:val="0"/>
          <w:trHeight w:val="20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5" w:right="113" w:firstLine="9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довољан (2)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01055" w:val="clear"/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Ученик/ученица зна појмове: мировање, кретање, правац и смер кретања, путања,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пут, време, брзина.                                                                                                           Ученик/ученица пореди и процењује вредности основних физичких величина и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примењује процедуру мерења у физици.                                                                                  Ученик/ученица уме да подеси (припреми за мерење) и користи мерила и мерне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инструменте (метарска трака, мензура, термометар, хронометар) и да одреди вредност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најмањег подеока скале..                                                                                                             Ученик/ученица зна основне мерне јединице SI и изведене мерне јединице за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брзину, силу,притисак.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5" w:right="1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добар (3)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Ученик/ученица уме да подеси (припреми за мерење) и користи мерила и мерне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инструменте: вага, динамометар; уме да одреди вредност најмањег подеока скале и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процени тачност.                                                                                                                         Ученик/ученица зна да израчуна средњу вредност мерених величина и да попуни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табелу; зна да се за резултат мерења узима средња вредност мерења.                                                                         Ученик/ученица зна дозвољене јединице мере изван SI система: литар, тона,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светлосна година; користи префиксе микро и мега;                                                                                                        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Ученик/ученица зна основне мерне јединице SI и изведене мерне јединице за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брзину, силу,притисак и користи префиксе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мили и кило; уме да табеларно прикаже мерене величине са одговарајућим мерним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јединицама.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;                                                                                                                                               Треба да  разликује појмове масе, тежине и силе Земљине теже.                                                                                                                      </w:t>
            </w:r>
          </w:p>
        </w:tc>
      </w:tr>
      <w:tr>
        <w:trPr>
          <w:cantSplit w:val="0"/>
          <w:trHeight w:val="1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85" w:right="1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врло добар (4)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2f9bd1" w:val="clea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Ученик/ученица уме да подеси (припреми за мерење) и користи мерила и мерне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инструменте: вага, динамометар и унимер; уме да одреди вредност најмањег подеока скале и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процени тачност.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Ученик/ученица зна да израчуна средњу вредност мерених величина и да попуни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табелу; зна да се за резултат мерења узима средња вредност мерења. Ученик/ученица зна дозвољене јединице мере изван SI система: литар, тона,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светлосна година; користи префиксе микро и мега; претвара мерне јединице изведених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физичких величина km/h, kWh, mbar; разликује Келвинову и Целзијусову скалу и уме да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претвара јединице из једне у другу.Ученик/ученица зна везе изведених мерних јединица и основних мерних јединица.</w:t>
            </w:r>
          </w:p>
        </w:tc>
      </w:tr>
      <w:tr>
        <w:trPr>
          <w:cantSplit w:val="0"/>
          <w:trHeight w:val="36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1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одличан (5)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9900" w:val="clea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Ученик/ученица зна везе изведених мерних јединица и основних мерних јединица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Ученик/ученица уме да подеси (припреми за мерење) и користи мерила и мерне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инструменте:; уме да изабере опсег и процени тачност мерила,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изврши мерења и анализира.                                                                                                               Ученик/ученица на основу описа поступка мерења утврђује његову исправност и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предлаже евентуалне корекције.                                                                                                       Ученик/ученица зна да табеларно и графички прикаже резултате мерења и да са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графика одреди вредност мерене величине; уме да израчуна апсолутну и релативну грешку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директно мерених физичких величина и да правилно запише резултат мерења; анализира и</w:t>
            </w:r>
          </w:p>
          <w:p w:rsidR="00000000" w:rsidDel="00000000" w:rsidP="00000000" w:rsidRDefault="00000000" w:rsidRPr="00000000" w14:paraId="0000010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дискутује добијене резултате.                                                                                                                                              Ученик/ученица уме да решава проблеме и задатке (квалитативне, рачунске, графичке, експерименталне), анализира и презентује њихове резултате.</w:t>
            </w:r>
          </w:p>
        </w:tc>
      </w:tr>
    </w:tbl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7. разред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070.0" w:type="dxa"/>
        <w:jc w:val="left"/>
        <w:tblInd w:w="-3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3"/>
        <w:gridCol w:w="10147"/>
        <w:tblGridChange w:id="0">
          <w:tblGrid>
            <w:gridCol w:w="923"/>
            <w:gridCol w:w="10147"/>
          </w:tblGrid>
        </w:tblGridChange>
      </w:tblGrid>
      <w:tr>
        <w:trPr>
          <w:cantSplit w:val="0"/>
          <w:trHeight w:val="25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Критеријуми за оцењивање усвојености садржаја ученика 7. разреда</w:t>
            </w:r>
          </w:p>
        </w:tc>
      </w:tr>
      <w:tr>
        <w:trPr>
          <w:cantSplit w:val="0"/>
          <w:trHeight w:val="12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недовољан (1)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504d" w:val="clear"/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Не испуњава захтеве за довољну оцену;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Не препознаје градиво ни уз помоћ наставника;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Не показује заинтересованост за учење, не сарађује;</w:t>
            </w:r>
          </w:p>
        </w:tc>
      </w:tr>
      <w:tr>
        <w:trPr>
          <w:cantSplit w:val="0"/>
          <w:trHeight w:val="20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довољан (2)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9594" w:val="clear"/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зна појмове: мировање, кретање, правац и смер кретања, путања,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пут, време, брзина, убрзање; разликује врсте кретања према облику путање и промени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брзине; зна основне карактеристике равномерног и променљивог кретања; уме да израчуна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средњу брзину, пређени пут и протекло време ако су му познате друге две величине.             Ученик/ученица познаје смисао Њутнових закона механике и разуме да је сила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узрок промене брзине и деформације тела; зна како на тело делују гравитациона сила и сила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трења и препознаје појаву инерције у примерима из свакодневног живота; разликује појмове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масе, тежине и силе Земљине теже.                                                                                                                      Ученик/ученица разуме појам притиска и зна од чега он зависи код чврстих тела, у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течностима и гасовима; познаје принцип спојених судова; разликује појмове рада, енергије и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снаге; разликује облике механичке енергије и познаје основни смисао Закона одржања.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Ученик/ученица разликује основна агрегатна стања супстанце; зна да агрегатно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стање супстанце зависи од температуре и који се прелази дешавају загревањем, а који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хлађењем.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добар (3)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зна физичке величине које су одређене само бројном вредношћу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(пређени пут, време, маса, рад, енергија, снага) и оне које су дефинисане интензитетом,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правцем и смером (брзина, убрзање, сила); разуме слагање колинеарних сила и уме да одреди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њихову резултанту.                                                                                                                                           Ученик/ученица зна основна својства силе трења, гравитационе силе, силе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еластичности, силе потиска и разликује их у конкретним примерима у свакодневном животу;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зна принцип рада простих машина (полуга, хидрауличне машине). Ученик/ученица разуме појам густине; уме да одреди хидростатички притисак;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разуме порекло и карактеристике атмосферског притиска.                                                                          Ученик/ученица решава једноставне проблеме и задатке који се односе на средњу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 релативну брзину, равномерно и равномерно променљиво праволинијско кретање,</w:t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Њутнове законе механике, примењује директну и обрнуту пропорционалност при решавању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проблема; користи и интерпретира графички и табеларни запис зависности физичких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величина.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зна од којих величина и како зависе кинетичка енергија и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гравитациона потенцијална енергија тела у близини Земље.</w:t>
            </w:r>
          </w:p>
        </w:tc>
      </w:tr>
      <w:tr>
        <w:trPr>
          <w:cantSplit w:val="0"/>
          <w:trHeight w:val="30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врло добар (4)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70c0" w:val="clear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зна физичке величине које су одређене само бројном вредношћу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(пређени пут, време, маса, рад, енергија, снага) и оне које су дефинисане интензитетом,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правцем и смером (брзина, убрзање, сила); разуме слагање колинеарних сила и уме да одреди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њихову резултанту.                                                                                                                                            Ученик/ученица зна основна својства силе трења, гравитационе силе, силе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еластичности, силе потиска и разликује их у конкретним примерима у свакодневном животу;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зна принцип рада простих машина (полуга, хидрауличне машине).                                                    Ученик/ученица разуме појам густине; уме да одреди хидростатички притисак;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разуме порекло и карактеристике атмосферског притисака.                                                                        Ученик/ученица решава једноставне проблеме и задатке који се односе на средњу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 релативну брзину, равномерно и равномерно променљиво праволинијско кретање,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Њутнове законе механике, примењује директну и обрнуту пропорционалност при решавању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проблема; користи и интерпретира графички и табеларни запис зависности физичких</w:t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величина.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зна од којих величина и како зависе кинетичка енергија и</w:t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гравитациона потенцијална енергија тела у близини Земље; описује трансформисање једног</w:t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облика енергије у други у складу са Законом одржања механичке енергије.                                          Ученик/ученица разуме момент силе, разуме и примењује услове равнотеже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полуге; зна које силе делују на потопљено тело и уме да објасни понашање тела у течности</w:t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(Архимедов закон и услов пливања); разуме разлику између преношења притиска у чврстим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телима и у флуидима; разуме и примењује Паскалов закон.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Ученик/ученица познаје и описује топлотне појаве у свакодневном животу; уме да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прикаже неке појаве једноставним огледима (топлотно ширење, проводљивост); зна да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именује фазне прелазе; у конкретним ситуацијама уме да изабере топлотне проводнике или</w:t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изолаторе (према табличним подацима).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одличан (5)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50" w:val="clear"/>
          </w:tcPr>
          <w:p w:rsidR="00000000" w:rsidDel="00000000" w:rsidP="00000000" w:rsidRDefault="00000000" w:rsidRPr="00000000" w14:paraId="000001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Ученик/ученица уме да решава проблеме и задатке (квалитативне, рачунске, графичке, експерименталне), анализира и презентује .                                                                                                                   Ученик/ученица разуме момент силе, разуме и примењује услове равнотеже,полуге; зна које силе делују на потопљено тело и уме да објасни понашање тела у течности(Архимедов закон и услов пливања); разуме разлику између преношења притиска у чврстимтелима и у флуидима; разуме и примењује Паскалов закон.                                                                                                                                  Ученик/ученица разуме везу између енергије и рада и зна основни облик Закона одржања механичке енергије.њихове резултате.                                                                                                             Ученик/ученица зна разлику између унутрашње енергије и количине топлоте;разуме карактеристичне процесе који описују промене агрегатних стања.                                                                       Ученик/ученица разуме појам специфичне топлотне капацитивности и уме дарешава проблеме и задатке који се односе на топлотну равнотежу.                                                                                                                  Ученик/ученица разуме појам специфичне топлоте фазног прелаза и уме да решава проблеме топлотне равнотеже који укључује фазне прелазе.</w:t>
            </w:r>
          </w:p>
          <w:p w:rsidR="00000000" w:rsidDel="00000000" w:rsidP="00000000" w:rsidRDefault="00000000" w:rsidRPr="00000000" w14:paraId="000001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8. разред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1070.0" w:type="dxa"/>
        <w:jc w:val="left"/>
        <w:tblInd w:w="-3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3"/>
        <w:gridCol w:w="10147"/>
        <w:tblGridChange w:id="0">
          <w:tblGrid>
            <w:gridCol w:w="923"/>
            <w:gridCol w:w="10147"/>
          </w:tblGrid>
        </w:tblGridChange>
      </w:tblGrid>
      <w:tr>
        <w:trPr>
          <w:cantSplit w:val="0"/>
          <w:trHeight w:val="25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Критеријуми за оцењивање усвојености садржаја ученика 8. разреда</w:t>
            </w:r>
          </w:p>
        </w:tc>
      </w:tr>
      <w:tr>
        <w:trPr>
          <w:cantSplit w:val="0"/>
          <w:trHeight w:val="14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недовољан (1)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Знање које ученик показује не испуњава захтеве за довољну оцену;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Не препознаје градиво ни уз помоћ наставника;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Не показује способност репродукције и примене;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Не показује заинтересованост за учење, за учешће у активностима нити ангажовање;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довољан (2)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01055" w:val="clear"/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зна врсте наелектрисања, основне начине наелектрисавања тела и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основна својства електростатичке силе; препознаје појаву статичког електрицитета у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свакодневном животу; зна основна својства магнета и интеракције између магнета; познаје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примену магнета у пракси; зна да Земља има магнетно поље и разуме принцип рада компаса.      Ученик/ученица разликује електричне проводнике и изолаторе у свакодневном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животу; зна основне елементе струјног кола и разуме улогу извора електричне струје; уме да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нацрта једноставно електрично коло; зна везу између јачине струје, напона и отпорности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проводника; разликује редну и паралелну везу отпорника (потрошача) у једноставном</w:t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електричном колу.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наводи примере примене различитих деловања електричне струје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(магнетно, топлотно, механичко, хемијско) у свакодневном животуУченик/ученица разлиује основне појмове и величине којима се описују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периодично и осцилаторно кретање: осцилатор, клатно, осцилација, амплитуда, период,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фреквенција.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зна основне карактеристике звука и праволинијског простирања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светлости; упоређује брзину звука у чврстим, течним и гасовитим срединама и зна да је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брзина светлости у вакууму највећа брзина у природи; упознат је са штетним последицама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буке и прекомерног излагања Сунчевој светлости; зна где се примењује ултразвук.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зна да је супстанца изграђена од молекула, а молекули од атома;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уме да скицира модел атома и јона (језгро, омотач) и означи протон, неутрон и електрон. Ученик/ученица зна да се нуклеарни процеси користе у енергетици; зна за могуће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штетно деловање радиоактивног зрачења и за потребу за контролом и заштитом од</w:t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радиоактивног и електромагнетног зрачења.</w:t>
            </w:r>
          </w:p>
        </w:tc>
      </w:tr>
      <w:tr>
        <w:trPr>
          <w:cantSplit w:val="0"/>
          <w:trHeight w:val="41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добар (3)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зна да јачина поља одређује силу којом поље делује на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наелектрисање, односно магнет; уме да графички прикаже електрично поље тачкастог</w:t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наелектрисања и магнетно поље праволинијског струјног проводника; разуме појам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хомогеног поља и уме графички да прикаже хомогено електрично и магнетно поље.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разуме како интензитет силе зависи од количине наелектрисања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тела, њиховог међусобног растојања и средине у којој се налазе и решава једноставне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задатке.                                                                                                                                                        Ученик/ученица разуме зашто метали проводе струју и како течности и гасови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могу постати проводници; зна да електрична отпорност металног проводника зависи од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његових димензија и врсте материјала од којег је направљен и на основу тога уме да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упоређује отпорности различитих проводника; уме да повеже отпорнике редно и паралелно и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израчуна еквивалентну отпорност везе.Разуме Омов закон за део и цело струјно коло.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разуме како настаје и како се преноси механички талас; зна везу</w:t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између таласне дужине, фреквенције и брзине таласа и уме да је примени у решавању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једноставих задатака; разуме графички приказ таласа и уме са њега да одреди таласну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дужину.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може да објасни разлику између атома и молекула; зна да су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својства тела последица међумолекулских интеракција и топлотног кретања молекула.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зна да између нуклеона делују нуклеарне силе; зна шта је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радиоактивност, може да наброји врсте зрачења и зна мере заштите.</w:t>
            </w:r>
          </w:p>
        </w:tc>
      </w:tr>
      <w:tr>
        <w:trPr>
          <w:cantSplit w:val="0"/>
          <w:trHeight w:val="1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врло добар (4)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2f9bd1" w:val="clear"/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 који испуњава све захтеве за добру оцену и још уме: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зна Омов закон за део и цело струјно коло; уме да повеже основне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елементе и мерне инструменте у струјно коло; може мерењем да утврди зависност јачине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струје од напона на крајевима отпорника, прикаже резултате табеларно и графички и одреди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електричну отпорност.                                                                                                                                              Ученик/ученица зна од чега зависи енергија и снага електричне струје, уме да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израчуна потрошњу електричне енергије када зна снагу потрошача и економично користи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електричне уређаје.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зна да магнетно поље делује силом на струјни проводник и да се</w:t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 томе заснива рад електромотора.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зна када се у електричном пољу врши рад; зна везу између рада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електричне силе и напона, као и између јачине хомогеног електричног поља и напона.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разуме и описује последице праволинијског простирања</w:t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светлости; разуме одбијање и преламање светлости на равним и сферним граничним</w:t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површима; зна да објасни формирање лика код огледала и сочива и разуме да димензије и</w:t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карактер лика зависе од положаја предмета; зна да је бела светлост сложена; уме да решава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једноставне квалитативне и квантитативне задатке из геометријске оптике.                                                 Ученик/ученица уме да објасни формирање лика код лупе.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зна шта су изотопи и користи ознаке (A, Z) за масени и редни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број; зна шта је јонизација.</w:t>
            </w:r>
          </w:p>
        </w:tc>
      </w:tr>
      <w:tr>
        <w:trPr>
          <w:cantSplit w:val="0"/>
          <w:trHeight w:val="31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одличан (5)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9900" w:val="clear"/>
            <w:vAlign w:val="cente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 испуњава захтеве за врло добру оцену и још уме да:                                                                     Ученик/ученица зна када се у електричном пољу врши рад; зна везу између рада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електричне силе и напона, као и између јачине хомогеног електричног поља и напона.</w:t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графички представља магнетно поље соленоида и уочава</w:t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сличност са пољем магнетне шипке; зна да одреди правац и смер силе којом магнетно поље</w:t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делује на струјни проводник и израчуна њен интензитет; разуме магнетну интеракцију</w:t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паралелних струјних проводника.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уме да повезује физичке величине које описују осцилаторно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кретање (елонгација, амплитуда, период, фреквенција); разуме како се мењају положај и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брзина при осцилаторном кретању и уме то да повеже са Законом одржања енергије.            Ученик/ученица зна шта је индекс преламања светлости и уме да објасни његову</w:t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улогу код преламања светлости; разуме преламање светлости кроз планпаралелну плочу,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призму и сочива; разуме појаву тоталне рефлексије и њене примене у пракси.</w:t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зна једначину сочива и уме да је примени; уме да објасни</w:t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принцип функционисања ока као оптичког система и формирање лика код микроскопа.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примењује Омов закон на електрична кола са различитим везама</w:t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зна шта су изотопи и користи ознаке (A, Z) за масени и редни</w:t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број; зна шта је јонизација.</w:t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Ученик/ученица уме да објасни појмове фисија и фузија; зна да имају улогу у</w:t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животу звезда, као и у нуклеарним реакторима, и познати су му примери мирнодопске и</w:t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ратне употребе достигнућа нуклеарне физике.</w:t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Ученик/ученица зна шта су алфа, бета и гама зраци и може да напише једначине</w:t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радиоактивних распада (промене редног и масеног броја).</w:t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Ученику/ученици је познат значај физике за развој нових технологија</w:t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(суперпроводност, нанотехнологија, ласери).</w:t>
            </w:r>
          </w:p>
        </w:tc>
      </w:tr>
    </w:tbl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54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Stardos Stencil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1080" w:hanging="360"/>
      </w:pPr>
      <w:rPr>
        <w:rFonts w:ascii="Stardos Stencil" w:cs="Stardos Stencil" w:eastAsia="Stardos Stencil" w:hAnsi="Stardos Stenci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StardosStencil-regular.ttf"/><Relationship Id="rId4" Type="http://schemas.openxmlformats.org/officeDocument/2006/relationships/font" Target="fonts/StardosStencil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k1O+Crjo6Qvkl6/TI+IMj864jg==">CgMxLjAyDmgucm15eXc3ajhoaWw0OAByITFKeFNRdnNqVkV6a3d1a05oTFU1c2tmVWZIU2M4b1lGWQ==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