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32D" w:rsidRDefault="0043132D" w:rsidP="00214022">
      <w:pPr>
        <w:pStyle w:val="NoSpacing"/>
        <w:spacing w:line="276" w:lineRule="auto"/>
        <w:jc w:val="both"/>
        <w:rPr>
          <w:rFonts w:cs="Arial"/>
          <w:lang w:val="sr-Cyrl-CS"/>
        </w:rPr>
      </w:pPr>
    </w:p>
    <w:p w:rsidR="00F113BD" w:rsidRDefault="00F113BD" w:rsidP="00214022">
      <w:pPr>
        <w:pStyle w:val="NoSpacing"/>
        <w:spacing w:line="276" w:lineRule="auto"/>
        <w:jc w:val="both"/>
        <w:rPr>
          <w:rFonts w:cs="Arial"/>
          <w:lang w:val="sr-Cyrl-CS"/>
        </w:rPr>
      </w:pPr>
    </w:p>
    <w:p w:rsidR="005A20BE" w:rsidRPr="005A20BE" w:rsidRDefault="005A20BE" w:rsidP="005A20B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5A20BE">
        <w:rPr>
          <w:rFonts w:ascii="Times New Roman" w:eastAsia="Times New Roman" w:hAnsi="Times New Roman" w:cs="Times New Roman"/>
          <w:lang w:val="sr-Cyrl-CS"/>
        </w:rPr>
        <w:t xml:space="preserve">Република  Србија </w:t>
      </w:r>
    </w:p>
    <w:p w:rsidR="005A20BE" w:rsidRPr="005A20BE" w:rsidRDefault="005A20BE" w:rsidP="005A20B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5A20BE">
        <w:rPr>
          <w:rFonts w:ascii="Times New Roman" w:eastAsia="Times New Roman" w:hAnsi="Times New Roman" w:cs="Times New Roman"/>
          <w:lang w:val="sr-Cyrl-CS"/>
        </w:rPr>
        <w:t>ОШ“Светозар Марковић“</w:t>
      </w:r>
    </w:p>
    <w:p w:rsidR="005A20BE" w:rsidRPr="005A20BE" w:rsidRDefault="005A20BE" w:rsidP="005A20B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5A20BE">
        <w:rPr>
          <w:rFonts w:ascii="Times New Roman" w:eastAsia="Times New Roman" w:hAnsi="Times New Roman" w:cs="Times New Roman"/>
          <w:lang w:val="sr-Cyrl-CS"/>
        </w:rPr>
        <w:t>Дел.бр. __</w:t>
      </w:r>
      <w:r>
        <w:rPr>
          <w:rFonts w:ascii="Times New Roman" w:eastAsia="Times New Roman" w:hAnsi="Times New Roman" w:cs="Times New Roman"/>
          <w:lang w:val="sr-Cyrl-CS"/>
        </w:rPr>
        <w:t>70</w:t>
      </w:r>
      <w:r w:rsidRPr="005A20BE">
        <w:rPr>
          <w:rFonts w:ascii="Times New Roman" w:eastAsia="Times New Roman" w:hAnsi="Times New Roman" w:cs="Times New Roman"/>
          <w:lang w:val="sr-Cyrl-CS"/>
        </w:rPr>
        <w:t>.___</w:t>
      </w:r>
    </w:p>
    <w:p w:rsidR="005A20BE" w:rsidRPr="005A20BE" w:rsidRDefault="005A20BE" w:rsidP="005A20B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5A20BE">
        <w:rPr>
          <w:rFonts w:ascii="Times New Roman" w:eastAsia="Times New Roman" w:hAnsi="Times New Roman" w:cs="Times New Roman"/>
          <w:lang w:val="sr-Cyrl-CS"/>
        </w:rPr>
        <w:t>Датум _</w:t>
      </w:r>
      <w:r w:rsidRPr="005A20BE">
        <w:rPr>
          <w:rFonts w:ascii="Times New Roman" w:eastAsia="Times New Roman" w:hAnsi="Times New Roman" w:cs="Times New Roman"/>
          <w:u w:val="single"/>
          <w:lang w:val="sr-Cyrl-CS"/>
        </w:rPr>
        <w:t>12</w:t>
      </w:r>
      <w:r w:rsidRPr="005A20BE">
        <w:rPr>
          <w:rFonts w:ascii="Times New Roman" w:eastAsia="Times New Roman" w:hAnsi="Times New Roman" w:cs="Times New Roman"/>
          <w:u w:val="single"/>
          <w:lang w:val="sr-Cyrl-CS"/>
        </w:rPr>
        <w:t>.0</w:t>
      </w:r>
      <w:r>
        <w:rPr>
          <w:rFonts w:ascii="Times New Roman" w:eastAsia="Times New Roman" w:hAnsi="Times New Roman" w:cs="Times New Roman"/>
          <w:u w:val="single"/>
          <w:lang w:val="sr-Cyrl-CS"/>
        </w:rPr>
        <w:t>2</w:t>
      </w:r>
      <w:r w:rsidRPr="005A20BE">
        <w:rPr>
          <w:rFonts w:ascii="Times New Roman" w:eastAsia="Times New Roman" w:hAnsi="Times New Roman" w:cs="Times New Roman"/>
          <w:u w:val="single"/>
          <w:lang w:val="sr-Cyrl-CS"/>
        </w:rPr>
        <w:t>.2024.г._</w:t>
      </w:r>
    </w:p>
    <w:p w:rsidR="005A20BE" w:rsidRPr="005A20BE" w:rsidRDefault="005A20BE" w:rsidP="005A20B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5A20BE">
        <w:rPr>
          <w:rFonts w:ascii="Times New Roman" w:eastAsia="Times New Roman" w:hAnsi="Times New Roman" w:cs="Times New Roman"/>
          <w:lang w:val="sr-Cyrl-CS"/>
        </w:rPr>
        <w:t>Врање</w:t>
      </w:r>
    </w:p>
    <w:p w:rsidR="00F113BD" w:rsidRPr="0094133B" w:rsidRDefault="005A20BE" w:rsidP="00214022">
      <w:pPr>
        <w:pStyle w:val="NoSpacing"/>
        <w:spacing w:line="276" w:lineRule="auto"/>
        <w:jc w:val="both"/>
        <w:rPr>
          <w:rFonts w:cs="Arial"/>
          <w:lang w:val="sr-Cyrl-CS"/>
        </w:rPr>
      </w:pPr>
      <w:r>
        <w:rPr>
          <w:rFonts w:cs="Arial"/>
          <w:lang w:val="sr-Cyrl-CS"/>
        </w:rPr>
        <w:t>`</w:t>
      </w:r>
      <w:bookmarkStart w:id="0" w:name="_GoBack"/>
      <w:bookmarkEnd w:id="0"/>
    </w:p>
    <w:p w:rsidR="00592237" w:rsidRDefault="00C66FC0" w:rsidP="0059223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cs="Arial"/>
        </w:rPr>
        <w:t> </w:t>
      </w:r>
      <w:r>
        <w:rPr>
          <w:rFonts w:cs="Arial"/>
        </w:rPr>
        <w:tab/>
      </w:r>
      <w:r w:rsidR="00592237">
        <w:rPr>
          <w:rFonts w:ascii="Times New Roman" w:hAnsi="Times New Roman" w:cs="Times New Roman"/>
          <w:noProof/>
          <w:sz w:val="24"/>
          <w:szCs w:val="24"/>
          <w:lang w:val="sr-Latn-CS"/>
        </w:rPr>
        <w:t>На основу члана 119.став 1.</w:t>
      </w:r>
      <w:r w:rsidR="0059223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 чл.85.</w:t>
      </w:r>
      <w:r w:rsidR="005922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Закона о основама система образовања и васпитања ("Сл.гласник РС",бр.88/2017,27/2018-др.закони,10/2019</w:t>
      </w:r>
      <w:r w:rsidR="00592237">
        <w:rPr>
          <w:rFonts w:ascii="Times New Roman" w:hAnsi="Times New Roman" w:cs="Times New Roman"/>
          <w:noProof/>
          <w:sz w:val="24"/>
          <w:szCs w:val="24"/>
        </w:rPr>
        <w:t>,6/2020</w:t>
      </w:r>
      <w:r w:rsidR="007936C3"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="00592237">
        <w:rPr>
          <w:rFonts w:ascii="Times New Roman" w:hAnsi="Times New Roman" w:cs="Times New Roman"/>
          <w:noProof/>
          <w:sz w:val="24"/>
          <w:szCs w:val="24"/>
        </w:rPr>
        <w:t>129</w:t>
      </w:r>
      <w:r w:rsidR="00592237">
        <w:rPr>
          <w:rFonts w:ascii="Times New Roman" w:hAnsi="Times New Roman" w:cs="Times New Roman"/>
          <w:noProof/>
          <w:sz w:val="24"/>
          <w:szCs w:val="24"/>
          <w:lang w:val="sr-Latn-CS"/>
        </w:rPr>
        <w:t>/202</w:t>
      </w:r>
      <w:r w:rsidR="00592237">
        <w:rPr>
          <w:rFonts w:ascii="Times New Roman" w:hAnsi="Times New Roman" w:cs="Times New Roman"/>
          <w:noProof/>
          <w:sz w:val="24"/>
          <w:szCs w:val="24"/>
        </w:rPr>
        <w:t>1</w:t>
      </w:r>
      <w:r w:rsidR="00E31A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36C3">
        <w:rPr>
          <w:rFonts w:ascii="Times New Roman" w:hAnsi="Times New Roman" w:cs="Times New Roman"/>
          <w:noProof/>
          <w:sz w:val="24"/>
          <w:szCs w:val="24"/>
          <w:lang w:val="sr-Cyrl-RS"/>
        </w:rPr>
        <w:t>и 92/2023</w:t>
      </w:r>
      <w:r w:rsidR="00592237">
        <w:rPr>
          <w:rFonts w:ascii="Times New Roman" w:hAnsi="Times New Roman" w:cs="Times New Roman"/>
          <w:noProof/>
          <w:sz w:val="24"/>
          <w:szCs w:val="24"/>
          <w:lang w:val="sr-Latn-CS"/>
        </w:rPr>
        <w:t>)</w:t>
      </w:r>
      <w:r w:rsidR="00447664">
        <w:rPr>
          <w:rFonts w:ascii="Times New Roman" w:hAnsi="Times New Roman" w:cs="Times New Roman"/>
          <w:noProof/>
          <w:sz w:val="24"/>
          <w:szCs w:val="24"/>
          <w:lang w:val="sr-Latn-CS"/>
        </w:rPr>
        <w:t>-</w:t>
      </w:r>
      <w:r w:rsidR="00447664">
        <w:rPr>
          <w:rFonts w:ascii="Times New Roman" w:hAnsi="Times New Roman" w:cs="Times New Roman"/>
          <w:noProof/>
          <w:sz w:val="24"/>
          <w:szCs w:val="24"/>
          <w:lang w:val="sr-Cyrl-RS"/>
        </w:rPr>
        <w:t>даље:Закон,</w:t>
      </w:r>
      <w:r w:rsidR="0059223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922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и Статута </w:t>
      </w:r>
      <w:r w:rsidR="00592237">
        <w:rPr>
          <w:rFonts w:ascii="Times New Roman" w:hAnsi="Times New Roman" w:cs="Times New Roman"/>
          <w:noProof/>
          <w:sz w:val="24"/>
          <w:szCs w:val="24"/>
        </w:rPr>
        <w:t>школе</w:t>
      </w:r>
      <w:r w:rsidR="005922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592237">
        <w:rPr>
          <w:rFonts w:ascii="Times New Roman" w:hAnsi="Times New Roman" w:cs="Times New Roman"/>
          <w:noProof/>
          <w:sz w:val="24"/>
          <w:szCs w:val="24"/>
        </w:rPr>
        <w:t>Школски одбор ОШ „Светозар Марковић“у Врању,</w:t>
      </w:r>
      <w:r w:rsidR="005922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дана </w:t>
      </w:r>
      <w:r w:rsidR="00E31AC6">
        <w:rPr>
          <w:rFonts w:ascii="Times New Roman" w:hAnsi="Times New Roman" w:cs="Times New Roman"/>
          <w:noProof/>
          <w:sz w:val="24"/>
          <w:szCs w:val="24"/>
        </w:rPr>
        <w:t>12.02</w:t>
      </w:r>
      <w:r w:rsidR="00592237">
        <w:rPr>
          <w:rFonts w:ascii="Times New Roman" w:hAnsi="Times New Roman" w:cs="Times New Roman"/>
          <w:noProof/>
          <w:sz w:val="24"/>
          <w:szCs w:val="24"/>
        </w:rPr>
        <w:t>.202</w:t>
      </w:r>
      <w:r w:rsidR="007936C3">
        <w:rPr>
          <w:rFonts w:ascii="Times New Roman" w:hAnsi="Times New Roman" w:cs="Times New Roman"/>
          <w:noProof/>
          <w:sz w:val="24"/>
          <w:szCs w:val="24"/>
          <w:lang w:val="sr-Cyrl-RS"/>
        </w:rPr>
        <w:t>4</w:t>
      </w:r>
      <w:r w:rsidR="00592237">
        <w:rPr>
          <w:rFonts w:ascii="Times New Roman" w:hAnsi="Times New Roman" w:cs="Times New Roman"/>
          <w:noProof/>
          <w:sz w:val="24"/>
          <w:szCs w:val="24"/>
        </w:rPr>
        <w:t>.године,</w:t>
      </w:r>
      <w:r w:rsidR="005922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доноси</w:t>
      </w:r>
    </w:p>
    <w:p w:rsidR="00592237" w:rsidRPr="00AB1E5F" w:rsidRDefault="00592237" w:rsidP="0059223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B29B8" w:rsidRPr="00EB29B8" w:rsidRDefault="00EB29B8" w:rsidP="0096517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A7D78" w:rsidRPr="00214022" w:rsidRDefault="00F85701" w:rsidP="00965174">
      <w:pPr>
        <w:pStyle w:val="NoSpacing"/>
        <w:tabs>
          <w:tab w:val="left" w:pos="3480"/>
          <w:tab w:val="center" w:pos="4961"/>
        </w:tabs>
        <w:rPr>
          <w:rFonts w:ascii="Times New Roman" w:hAnsi="Times New Roman" w:cs="Times New Roman"/>
          <w:b/>
          <w:sz w:val="32"/>
          <w:szCs w:val="24"/>
        </w:rPr>
      </w:pPr>
      <w:r w:rsidRPr="00214022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F6611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1A7D78" w:rsidRPr="00214022">
        <w:rPr>
          <w:rFonts w:ascii="Times New Roman" w:hAnsi="Times New Roman" w:cs="Times New Roman"/>
          <w:b/>
          <w:sz w:val="32"/>
          <w:szCs w:val="24"/>
        </w:rPr>
        <w:t xml:space="preserve">ПРАВИЛНИК </w:t>
      </w:r>
    </w:p>
    <w:p w:rsidR="001A7D78" w:rsidRPr="00214022" w:rsidRDefault="00EB29B8" w:rsidP="009651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1A1C76">
        <w:rPr>
          <w:rFonts w:ascii="Times New Roman" w:hAnsi="Times New Roman" w:cs="Times New Roman"/>
          <w:sz w:val="24"/>
          <w:szCs w:val="24"/>
          <w:lang w:val="sr-Cyrl-RS"/>
        </w:rPr>
        <w:t xml:space="preserve">     О   </w:t>
      </w:r>
      <w:r w:rsidR="001A7D78" w:rsidRPr="00214022">
        <w:rPr>
          <w:rFonts w:ascii="Times New Roman" w:hAnsi="Times New Roman" w:cs="Times New Roman"/>
          <w:sz w:val="24"/>
          <w:szCs w:val="24"/>
        </w:rPr>
        <w:t xml:space="preserve">ДИСЦИПЛИНСКОЈ </w:t>
      </w:r>
      <w:r w:rsidR="00F661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7D78" w:rsidRPr="00214022">
        <w:rPr>
          <w:rFonts w:ascii="Times New Roman" w:hAnsi="Times New Roman" w:cs="Times New Roman"/>
          <w:sz w:val="24"/>
          <w:szCs w:val="24"/>
        </w:rPr>
        <w:t xml:space="preserve">И </w:t>
      </w:r>
      <w:r w:rsidR="00F661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7D78" w:rsidRPr="00214022">
        <w:rPr>
          <w:rFonts w:ascii="Times New Roman" w:hAnsi="Times New Roman" w:cs="Times New Roman"/>
          <w:sz w:val="24"/>
          <w:szCs w:val="24"/>
        </w:rPr>
        <w:t xml:space="preserve">МАТЕРИЈАЛНОЈ </w:t>
      </w:r>
      <w:r w:rsidR="00F661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7D78" w:rsidRPr="00214022">
        <w:rPr>
          <w:rFonts w:ascii="Times New Roman" w:hAnsi="Times New Roman" w:cs="Times New Roman"/>
          <w:sz w:val="24"/>
          <w:szCs w:val="24"/>
        </w:rPr>
        <w:t>ОДГОВОРНОСТИ</w:t>
      </w:r>
      <w:r w:rsidR="00C66FC0" w:rsidRPr="00214022">
        <w:rPr>
          <w:rFonts w:ascii="Times New Roman" w:hAnsi="Times New Roman" w:cs="Times New Roman"/>
          <w:sz w:val="24"/>
          <w:szCs w:val="24"/>
        </w:rPr>
        <w:t xml:space="preserve"> </w:t>
      </w:r>
      <w:r w:rsidR="00F661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7D78" w:rsidRPr="00214022">
        <w:rPr>
          <w:rFonts w:ascii="Times New Roman" w:hAnsi="Times New Roman" w:cs="Times New Roman"/>
          <w:sz w:val="24"/>
          <w:szCs w:val="24"/>
        </w:rPr>
        <w:t>УЧЕНИКА</w:t>
      </w:r>
    </w:p>
    <w:p w:rsidR="001A7D78" w:rsidRPr="00214022" w:rsidRDefault="00C66FC0" w:rsidP="0096517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                                        ОШ“СВЕТОЗАР  МАРКОВИЋ“ ВРАЊЕ</w:t>
      </w:r>
    </w:p>
    <w:p w:rsidR="00A3189E" w:rsidRPr="00214022" w:rsidRDefault="00A3189E" w:rsidP="00965174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FC0" w:rsidRDefault="00C66FC0" w:rsidP="00965174">
      <w:pPr>
        <w:pStyle w:val="NoSpacing"/>
        <w:tabs>
          <w:tab w:val="left" w:pos="301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="00A3189E"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B29B8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214022">
        <w:rPr>
          <w:rFonts w:ascii="Times New Roman" w:hAnsi="Times New Roman" w:cs="Times New Roman"/>
          <w:b/>
          <w:bCs/>
          <w:sz w:val="24"/>
          <w:szCs w:val="24"/>
        </w:rPr>
        <w:t>ОСНОВНЕ  ОДРЕДБЕ</w:t>
      </w:r>
    </w:p>
    <w:p w:rsidR="00965174" w:rsidRPr="00965174" w:rsidRDefault="00965174" w:rsidP="00965174">
      <w:pPr>
        <w:pStyle w:val="NoSpacing"/>
        <w:tabs>
          <w:tab w:val="left" w:pos="301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A7D78" w:rsidRPr="00214022" w:rsidRDefault="001A7D78" w:rsidP="00CE579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>Члан 1.</w:t>
      </w:r>
    </w:p>
    <w:p w:rsidR="001A7D78" w:rsidRPr="00214022" w:rsidRDefault="00965174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1A7D78" w:rsidRPr="00214022">
        <w:rPr>
          <w:rFonts w:ascii="Times New Roman" w:hAnsi="Times New Roman" w:cs="Times New Roman"/>
          <w:sz w:val="24"/>
          <w:szCs w:val="24"/>
        </w:rPr>
        <w:t>Овим Правилником уређују се обавезе и одговорност ученика,</w:t>
      </w:r>
      <w:r w:rsidR="00C66FC0" w:rsidRPr="00214022">
        <w:rPr>
          <w:rFonts w:ascii="Times New Roman" w:hAnsi="Times New Roman" w:cs="Times New Roman"/>
          <w:sz w:val="24"/>
          <w:szCs w:val="24"/>
        </w:rPr>
        <w:t>васпитни и</w:t>
      </w:r>
      <w:r w:rsidR="001A7D78" w:rsidRPr="00214022">
        <w:rPr>
          <w:rFonts w:ascii="Times New Roman" w:hAnsi="Times New Roman" w:cs="Times New Roman"/>
          <w:sz w:val="24"/>
          <w:szCs w:val="24"/>
        </w:rPr>
        <w:t xml:space="preserve"> васпитно-дисциплински</w:t>
      </w:r>
      <w:r w:rsidR="00C66FC0" w:rsidRPr="00214022">
        <w:rPr>
          <w:rFonts w:ascii="Times New Roman" w:hAnsi="Times New Roman" w:cs="Times New Roman"/>
          <w:sz w:val="24"/>
          <w:szCs w:val="24"/>
        </w:rPr>
        <w:t xml:space="preserve">  </w:t>
      </w:r>
      <w:r w:rsidR="001A7D78" w:rsidRPr="00214022">
        <w:rPr>
          <w:rFonts w:ascii="Times New Roman" w:hAnsi="Times New Roman" w:cs="Times New Roman"/>
          <w:sz w:val="24"/>
          <w:szCs w:val="24"/>
        </w:rPr>
        <w:t>поступак,</w:t>
      </w:r>
      <w:r w:rsidR="00C66FC0" w:rsidRPr="00214022">
        <w:rPr>
          <w:rFonts w:ascii="Times New Roman" w:hAnsi="Times New Roman" w:cs="Times New Roman"/>
          <w:sz w:val="24"/>
          <w:szCs w:val="24"/>
        </w:rPr>
        <w:t xml:space="preserve"> </w:t>
      </w:r>
      <w:r w:rsidR="001A7D78" w:rsidRPr="00214022">
        <w:rPr>
          <w:rFonts w:ascii="Times New Roman" w:hAnsi="Times New Roman" w:cs="Times New Roman"/>
          <w:sz w:val="24"/>
          <w:szCs w:val="24"/>
        </w:rPr>
        <w:t>васпитне и васпитно-дисциплинске мере, надлежност за изрицање мера, правна заштита и материјална одговорност ученика.</w:t>
      </w:r>
    </w:p>
    <w:p w:rsidR="00A3189E" w:rsidRPr="00214022" w:rsidRDefault="00A3189E" w:rsidP="009651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66FC0" w:rsidRPr="00214022" w:rsidRDefault="00C66FC0" w:rsidP="009651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</w:t>
      </w:r>
      <w:r w:rsidR="0096517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:rsidR="00C66FC0" w:rsidRPr="00214022" w:rsidRDefault="00C66FC0" w:rsidP="0096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="00AB6CDF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>За учињену повреду обавезе или повреду забране може се изрећи само једна васпитна односно васпитно-дисциплинска мера.</w:t>
      </w:r>
    </w:p>
    <w:p w:rsidR="00AB6CDF" w:rsidRPr="00214022" w:rsidRDefault="00C66FC0" w:rsidP="0096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AB6CDF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Васпитна  односно  васпитно-дисциплинска мера изриче се у школској години у којој је </w:t>
      </w:r>
      <w:r w:rsidR="00AB6CDF" w:rsidRPr="00214022">
        <w:rPr>
          <w:rFonts w:ascii="Times New Roman" w:hAnsi="Times New Roman" w:cs="Times New Roman"/>
          <w:sz w:val="24"/>
          <w:szCs w:val="24"/>
          <w:lang w:val="sr-Cyrl-CS"/>
        </w:rPr>
        <w:t>учињена повреда.</w:t>
      </w:r>
    </w:p>
    <w:p w:rsidR="00C66FC0" w:rsidRPr="00214022" w:rsidRDefault="00AB6CDF" w:rsidP="0096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9651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>Васпитно-дисциплинска мера се</w:t>
      </w:r>
      <w:r w:rsidR="00C66FC0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не може изрећи без предходно спроведеног васпитно-дисциплинског поступка.</w:t>
      </w:r>
    </w:p>
    <w:p w:rsidR="00C66FC0" w:rsidRPr="00214022" w:rsidRDefault="00C66FC0" w:rsidP="0096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 w:rsidR="00AB6CDF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651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>Васпитно и васпитно-дисциплинске мере имају васпитни карактер.</w:t>
      </w:r>
    </w:p>
    <w:p w:rsidR="00C66FC0" w:rsidRPr="00214022" w:rsidRDefault="00C66FC0" w:rsidP="0096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AB6CDF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>Циљ васпитних и васпитно-дисциплинских мера је да утичу на ученика како би своје понашање довео у склад са правилима школског живота и рада.</w:t>
      </w:r>
    </w:p>
    <w:p w:rsidR="00C66FC0" w:rsidRPr="00214022" w:rsidRDefault="00C66FC0" w:rsidP="0096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A7D78" w:rsidRPr="00214022" w:rsidRDefault="00F85701" w:rsidP="00965174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1" w:name="str_1"/>
      <w:bookmarkEnd w:id="1"/>
      <w:r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EB29B8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ОБАВЕЗЕ УЧЕНИКА</w:t>
      </w:r>
    </w:p>
    <w:p w:rsidR="001A7D78" w:rsidRPr="00214022" w:rsidRDefault="001A7D78" w:rsidP="009651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D04BA1" w:rsidRPr="0021402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7D78" w:rsidRPr="00214022" w:rsidRDefault="00965174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1A7D78" w:rsidRPr="00214022">
        <w:rPr>
          <w:rFonts w:ascii="Times New Roman" w:hAnsi="Times New Roman" w:cs="Times New Roman"/>
          <w:sz w:val="24"/>
          <w:szCs w:val="24"/>
        </w:rPr>
        <w:t xml:space="preserve">Ученик има обавезу да:  </w:t>
      </w:r>
    </w:p>
    <w:p w:rsidR="001A7D78" w:rsidRPr="00214022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1) редовно похађа наставу и извршава школске обавезе  </w:t>
      </w:r>
    </w:p>
    <w:p w:rsidR="001A7D78" w:rsidRPr="00214022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2) поштује правила понашања, одуке органа Школе и директора  </w:t>
      </w:r>
    </w:p>
    <w:p w:rsidR="001A7D78" w:rsidRPr="00214022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>3) ради на усвајању знања, вештина и вредносних ставоваутврђених школским програмом, прати сопствени напредак и извештава о томе родитеље и наставнике</w:t>
      </w:r>
    </w:p>
    <w:p w:rsidR="001A7D78" w:rsidRPr="00214022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4) не омета извођење наставе и не напушта час без претходног одобрења наставника  </w:t>
      </w:r>
    </w:p>
    <w:p w:rsidR="001A7D78" w:rsidRPr="00214022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5) поштује личност других ученика,наставника и других запослених у Школи  </w:t>
      </w:r>
    </w:p>
    <w:p w:rsidR="001A7D78" w:rsidRPr="00214022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6) </w:t>
      </w:r>
      <w:r w:rsidR="0054271C" w:rsidRPr="00214022">
        <w:rPr>
          <w:rFonts w:ascii="Times New Roman" w:hAnsi="Times New Roman" w:cs="Times New Roman"/>
          <w:sz w:val="24"/>
          <w:szCs w:val="24"/>
        </w:rPr>
        <w:t xml:space="preserve">чува имовину школе и чистоћу и естетски изглед просторија.  </w:t>
      </w:r>
    </w:p>
    <w:p w:rsidR="001A7D78" w:rsidRPr="00214022" w:rsidRDefault="001A7D78" w:rsidP="005427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7) </w:t>
      </w:r>
      <w:r w:rsidR="0054271C" w:rsidRPr="00214022">
        <w:rPr>
          <w:rFonts w:ascii="Times New Roman" w:hAnsi="Times New Roman" w:cs="Times New Roman"/>
          <w:sz w:val="24"/>
          <w:szCs w:val="24"/>
        </w:rPr>
        <w:t>стара се о очувању животне средине и понаша у складу са правилима еколошке етике </w:t>
      </w:r>
    </w:p>
    <w:p w:rsidR="001A7D78" w:rsidRPr="00214022" w:rsidRDefault="00965174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1A7D78" w:rsidRPr="00214022">
        <w:rPr>
          <w:rFonts w:ascii="Times New Roman" w:hAnsi="Times New Roman" w:cs="Times New Roman"/>
          <w:sz w:val="24"/>
          <w:szCs w:val="24"/>
        </w:rPr>
        <w:t>У остваривању права и обавеза ученик не сме</w:t>
      </w:r>
      <w:r w:rsidR="0054271C">
        <w:rPr>
          <w:rFonts w:ascii="Times New Roman" w:hAnsi="Times New Roman" w:cs="Times New Roman"/>
          <w:sz w:val="24"/>
          <w:szCs w:val="24"/>
        </w:rPr>
        <w:t xml:space="preserve"> </w:t>
      </w:r>
      <w:r w:rsidR="001A7D78" w:rsidRPr="00214022">
        <w:rPr>
          <w:rFonts w:ascii="Times New Roman" w:hAnsi="Times New Roman" w:cs="Times New Roman"/>
          <w:sz w:val="24"/>
          <w:szCs w:val="24"/>
        </w:rPr>
        <w:t>да угрожава друге у остваривању њихових права.</w:t>
      </w:r>
    </w:p>
    <w:p w:rsidR="00A3189E" w:rsidRPr="00214022" w:rsidRDefault="00A3189E" w:rsidP="00965174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2" w:name="str_2"/>
      <w:bookmarkEnd w:id="2"/>
    </w:p>
    <w:p w:rsidR="001A7D78" w:rsidRPr="00214022" w:rsidRDefault="00EB29B8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5701"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ПОЈАЧАНИ  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ВАСПИТНИ РАД СА УЧЕНИЦИМА</w:t>
      </w:r>
    </w:p>
    <w:p w:rsidR="001A7D78" w:rsidRPr="00214022" w:rsidRDefault="001A7D78" w:rsidP="009651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D04BA1" w:rsidRPr="0021402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7D78" w:rsidRPr="00214022" w:rsidRDefault="00965174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1A7D78" w:rsidRPr="00214022">
        <w:rPr>
          <w:rFonts w:ascii="Times New Roman" w:hAnsi="Times New Roman" w:cs="Times New Roman"/>
          <w:sz w:val="24"/>
          <w:szCs w:val="24"/>
        </w:rPr>
        <w:t xml:space="preserve">Према ученику који врши повреду правила понашања у Школи или не поштује одлуке директора и органа Школе, неоправдано изостане са наставе пет часова, односно који својим понашањем угрожава друге у остваривању њихових права, Школа ће уз учешће родитеља, односно другог законског заступника, појачати васпитни рад активностима: у оквиру одељењске заједнице, стручним радом одељењског старешине, педагога, психолога, посебних тимова, а када је то </w:t>
      </w:r>
      <w:r w:rsidR="001A7D78" w:rsidRPr="00214022">
        <w:rPr>
          <w:rFonts w:ascii="Times New Roman" w:hAnsi="Times New Roman" w:cs="Times New Roman"/>
          <w:sz w:val="24"/>
          <w:szCs w:val="24"/>
        </w:rPr>
        <w:lastRenderedPageBreak/>
        <w:t>неопходно да сарађује са одговарајућим установама социјалне, односно здравствене заштите са циљем дефинисања и пружања подршке ученику у вези са променом његовог понашања.</w:t>
      </w:r>
    </w:p>
    <w:p w:rsidR="00CE5799" w:rsidRDefault="00965174" w:rsidP="00F113B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str_3"/>
      <w:bookmarkEnd w:id="3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F85701" w:rsidRPr="00214022">
        <w:rPr>
          <w:rFonts w:ascii="Times New Roman" w:hAnsi="Times New Roman" w:cs="Times New Roman"/>
          <w:sz w:val="24"/>
          <w:szCs w:val="24"/>
        </w:rPr>
        <w:t>Услов за изрицање васпитне мере</w:t>
      </w:r>
      <w:r w:rsidR="001E72AF" w:rsidRPr="00214022">
        <w:rPr>
          <w:rFonts w:ascii="Times New Roman" w:hAnsi="Times New Roman" w:cs="Times New Roman"/>
          <w:sz w:val="24"/>
          <w:szCs w:val="24"/>
        </w:rPr>
        <w:t xml:space="preserve"> односно васпитно-дисциплинске мере</w:t>
      </w:r>
      <w:r w:rsidR="00F85701" w:rsidRPr="00214022">
        <w:rPr>
          <w:rFonts w:ascii="Times New Roman" w:hAnsi="Times New Roman" w:cs="Times New Roman"/>
          <w:sz w:val="24"/>
          <w:szCs w:val="24"/>
        </w:rPr>
        <w:t xml:space="preserve"> је претходно предузимање активности појачаног васпитног рада са учеником, из првог става овог члана.</w:t>
      </w:r>
    </w:p>
    <w:p w:rsidR="00F113BD" w:rsidRDefault="00F113BD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A7D78" w:rsidRPr="00214022" w:rsidRDefault="00EB29B8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. ЛАКШЕ ПОВРЕДЕ ОБАВЕЗЕ УЧЕНИКА </w:t>
      </w:r>
    </w:p>
    <w:p w:rsidR="001A7D78" w:rsidRPr="00214022" w:rsidRDefault="001A7D78" w:rsidP="009651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D04BA1" w:rsidRPr="0021402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7D78" w:rsidRPr="00214022" w:rsidRDefault="00965174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1A7D78" w:rsidRPr="00214022">
        <w:rPr>
          <w:rFonts w:ascii="Times New Roman" w:hAnsi="Times New Roman" w:cs="Times New Roman"/>
          <w:sz w:val="24"/>
          <w:szCs w:val="24"/>
        </w:rPr>
        <w:t>Ученик одговара за лакше повреде обавеза утврђене</w:t>
      </w:r>
      <w:r w:rsidR="00F85701" w:rsidRPr="00214022">
        <w:rPr>
          <w:rFonts w:ascii="Times New Roman" w:hAnsi="Times New Roman" w:cs="Times New Roman"/>
          <w:sz w:val="24"/>
          <w:szCs w:val="24"/>
        </w:rPr>
        <w:t xml:space="preserve"> општим актом</w:t>
      </w:r>
      <w:r w:rsidR="001A7D78" w:rsidRPr="00214022">
        <w:rPr>
          <w:rFonts w:ascii="Times New Roman" w:hAnsi="Times New Roman" w:cs="Times New Roman"/>
          <w:sz w:val="24"/>
          <w:szCs w:val="24"/>
        </w:rPr>
        <w:t xml:space="preserve">.  </w:t>
      </w:r>
    </w:p>
    <w:p w:rsidR="001A7D78" w:rsidRPr="00214022" w:rsidRDefault="00965174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1A7D78" w:rsidRPr="00214022">
        <w:rPr>
          <w:rFonts w:ascii="Times New Roman" w:hAnsi="Times New Roman" w:cs="Times New Roman"/>
          <w:sz w:val="24"/>
          <w:szCs w:val="24"/>
        </w:rPr>
        <w:t>Лакше повреде обавезе ученика су: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</w:rPr>
        <w:t>1) неоправдано изостајање са наставе и дргугих облика образоно васпитног рада до 25 часова у току школске године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</w:rPr>
        <w:t>2) ометање рада у одељењу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</w:rPr>
        <w:t>3) недолично понашање према ученицима,наставницима и другим запосленима</w:t>
      </w:r>
      <w:r w:rsidR="00F85701" w:rsidRPr="0021402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B6CDF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85701" w:rsidRPr="00214022">
        <w:rPr>
          <w:rFonts w:ascii="Times New Roman" w:hAnsi="Times New Roman" w:cs="Times New Roman"/>
          <w:sz w:val="24"/>
          <w:szCs w:val="24"/>
          <w:lang w:val="sr-Cyrl-CS"/>
        </w:rPr>
        <w:t>које не  представља  тежу  повреду  или  повреду забране,</w:t>
      </w:r>
    </w:p>
    <w:p w:rsidR="00F85701" w:rsidRPr="00214022" w:rsidRDefault="00EB29B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7D78" w:rsidRPr="00214022">
        <w:rPr>
          <w:rFonts w:ascii="Times New Roman" w:hAnsi="Times New Roman" w:cs="Times New Roman"/>
          <w:sz w:val="24"/>
          <w:szCs w:val="24"/>
        </w:rPr>
        <w:t xml:space="preserve">4) </w:t>
      </w:r>
      <w:r w:rsidR="00F85701" w:rsidRPr="00214022">
        <w:rPr>
          <w:rFonts w:ascii="Times New Roman" w:hAnsi="Times New Roman" w:cs="Times New Roman"/>
          <w:sz w:val="24"/>
          <w:szCs w:val="24"/>
        </w:rPr>
        <w:t>непоштовање одлуке органа Школе</w:t>
      </w:r>
      <w:r w:rsidR="00F85701" w:rsidRPr="0021402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5) </w:t>
      </w:r>
      <w:r w:rsidR="00F85701" w:rsidRPr="00214022">
        <w:rPr>
          <w:rFonts w:ascii="Times New Roman" w:hAnsi="Times New Roman" w:cs="Times New Roman"/>
          <w:sz w:val="24"/>
          <w:szCs w:val="24"/>
        </w:rPr>
        <w:t>необавештавање родитеља односно другог законског заступника о резултатима учења и владања и непреношење порука одељењског старешине, других наставника и стручних сарадника</w:t>
      </w:r>
      <w:r w:rsidR="00F85701" w:rsidRPr="0021402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6) </w:t>
      </w:r>
      <w:r w:rsidR="00F85701" w:rsidRPr="00214022">
        <w:rPr>
          <w:rFonts w:ascii="Times New Roman" w:hAnsi="Times New Roman" w:cs="Times New Roman"/>
          <w:sz w:val="24"/>
          <w:szCs w:val="24"/>
        </w:rPr>
        <w:t>оштећење школске зграде,инвентара,инсталација, прибора</w:t>
      </w:r>
      <w:r w:rsidR="00F85701" w:rsidRPr="00214022">
        <w:rPr>
          <w:rFonts w:ascii="Times New Roman" w:hAnsi="Times New Roman" w:cs="Times New Roman"/>
          <w:sz w:val="24"/>
          <w:szCs w:val="24"/>
          <w:lang w:val="sr-Cyrl-CS"/>
        </w:rPr>
        <w:t>;</w:t>
      </w:r>
      <w:r w:rsidR="00F85701" w:rsidRPr="00214022">
        <w:rPr>
          <w:rFonts w:ascii="Times New Roman" w:hAnsi="Times New Roman" w:cs="Times New Roman"/>
          <w:sz w:val="24"/>
          <w:szCs w:val="24"/>
        </w:rPr>
        <w:t> 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7) </w:t>
      </w:r>
      <w:r w:rsidR="00F85701" w:rsidRPr="00214022">
        <w:rPr>
          <w:rFonts w:ascii="Times New Roman" w:hAnsi="Times New Roman" w:cs="Times New Roman"/>
          <w:sz w:val="24"/>
          <w:szCs w:val="24"/>
        </w:rPr>
        <w:t>оштећење личних ствари других ученика, наставника и запослених у Школи</w:t>
      </w:r>
      <w:r w:rsidR="00F85701" w:rsidRPr="0021402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</w:rPr>
        <w:t>8)</w:t>
      </w:r>
      <w:r w:rsidR="00F85701" w:rsidRPr="00214022">
        <w:rPr>
          <w:rFonts w:ascii="Times New Roman" w:hAnsi="Times New Roman" w:cs="Times New Roman"/>
          <w:sz w:val="24"/>
          <w:szCs w:val="24"/>
        </w:rPr>
        <w:t xml:space="preserve"> неопрадано кашњење на наставу и друге одлике образовно васпитног рада</w:t>
      </w:r>
      <w:r w:rsidR="00F85701" w:rsidRPr="0021402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9) </w:t>
      </w:r>
      <w:r w:rsidR="00F85701" w:rsidRPr="00214022">
        <w:rPr>
          <w:rFonts w:ascii="Times New Roman" w:hAnsi="Times New Roman" w:cs="Times New Roman"/>
          <w:sz w:val="24"/>
          <w:szCs w:val="24"/>
        </w:rPr>
        <w:t>нарушавање естетског изгледа Школе и школског дворишта</w:t>
      </w:r>
      <w:r w:rsidR="00F85701" w:rsidRPr="0021402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10) </w:t>
      </w:r>
      <w:r w:rsidR="00F85701" w:rsidRPr="00214022">
        <w:rPr>
          <w:rFonts w:ascii="Times New Roman" w:hAnsi="Times New Roman" w:cs="Times New Roman"/>
          <w:sz w:val="24"/>
          <w:szCs w:val="24"/>
          <w:lang w:val="sr-Cyrl-CS"/>
        </w:rPr>
        <w:t>коришћење мобилног телефона, електронског уређаја и другог средства којима се ремети рад на</w:t>
      </w:r>
      <w:r w:rsidR="00AB6CDF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часу и на начин који не спада у тежу повреду.</w:t>
      </w:r>
      <w:r w:rsidR="00F85701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4271C" w:rsidRDefault="001A7D78" w:rsidP="005427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11) </w:t>
      </w:r>
      <w:r w:rsidR="00F85701" w:rsidRPr="00214022">
        <w:rPr>
          <w:rFonts w:ascii="Times New Roman" w:hAnsi="Times New Roman" w:cs="Times New Roman"/>
          <w:sz w:val="24"/>
          <w:szCs w:val="24"/>
          <w:lang w:val="sr-Cyrl-CS"/>
        </w:rPr>
        <w:t>улажење у наставничку зборницу и друге службене просторије школе, без позива односно одобрења.</w:t>
      </w:r>
    </w:p>
    <w:p w:rsidR="0054271C" w:rsidRPr="0054271C" w:rsidRDefault="0054271C" w:rsidP="0054271C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  <w:lang w:val="sr-Cyrl-CS"/>
        </w:rPr>
      </w:pPr>
      <w:r w:rsidRPr="0054271C">
        <w:rPr>
          <w:rFonts w:ascii="Times New Roman" w:hAnsi="Times New Roman" w:cs="Times New Roman"/>
          <w:szCs w:val="28"/>
          <w:lang w:val="sr-Cyrl-CS"/>
        </w:rPr>
        <w:t xml:space="preserve">12) непридржавање мера за спречавање, ширење и сузбијање заразне болести, прописаних законом, подзаконским актима и општима актима школе (које подразумевају ношење заштитних маски, држање  растојања и остале мере).   </w:t>
      </w:r>
    </w:p>
    <w:p w:rsidR="0054271C" w:rsidRPr="0054271C" w:rsidRDefault="0054271C" w:rsidP="0054271C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  <w:lang w:val="sr-Cyrl-CS"/>
        </w:rPr>
      </w:pPr>
      <w:r w:rsidRPr="0054271C">
        <w:rPr>
          <w:rFonts w:ascii="Times New Roman" w:hAnsi="Times New Roman" w:cs="Times New Roman"/>
          <w:szCs w:val="28"/>
          <w:lang w:val="sr-Cyrl-CS"/>
        </w:rPr>
        <w:t>13)  непридржавње одредаба закона и општих  аката  школе, ако то не спада у тежу повреду или  повреду забране.</w:t>
      </w:r>
    </w:p>
    <w:p w:rsidR="0094133B" w:rsidRPr="00214022" w:rsidRDefault="00A3189E" w:rsidP="0096517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</w:t>
      </w:r>
      <w:r w:rsidR="004554EF"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</w:t>
      </w:r>
      <w:r w:rsidR="00F85701"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</w:t>
      </w:r>
      <w:r w:rsidR="004554EF"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</w:p>
    <w:p w:rsidR="001A7D78" w:rsidRPr="00214022" w:rsidRDefault="00EB29B8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2730"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 ТЕЖЕ ПОВРЕДЕ ОБАВЕЗЕ УЧЕНИКА </w:t>
      </w:r>
    </w:p>
    <w:p w:rsidR="001A7D78" w:rsidRPr="00214022" w:rsidRDefault="004554EF" w:rsidP="009651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</w:rPr>
        <w:t>Теже повреде обавеза ученика прописане су Законом.</w:t>
      </w:r>
      <w:r w:rsidR="00D04BA1" w:rsidRPr="00214022">
        <w:rPr>
          <w:rFonts w:ascii="Times New Roman" w:hAnsi="Times New Roman" w:cs="Times New Roman"/>
          <w:sz w:val="24"/>
          <w:szCs w:val="24"/>
        </w:rPr>
        <w:t xml:space="preserve"> </w:t>
      </w:r>
      <w:r w:rsidRPr="00214022">
        <w:rPr>
          <w:rFonts w:ascii="Times New Roman" w:hAnsi="Times New Roman" w:cs="Times New Roman"/>
          <w:sz w:val="24"/>
          <w:szCs w:val="24"/>
        </w:rPr>
        <w:t xml:space="preserve"> За тежу повреду обавезе ученик одговара ако је у време извршења обавеза била прописана Законом. 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022">
        <w:rPr>
          <w:rFonts w:ascii="Times New Roman" w:hAnsi="Times New Roman" w:cs="Times New Roman"/>
          <w:b/>
          <w:sz w:val="24"/>
          <w:szCs w:val="24"/>
        </w:rPr>
        <w:t>Теже повреде обавеза ученика су:</w:t>
      </w:r>
    </w:p>
    <w:p w:rsidR="00875D08" w:rsidRDefault="00875D08" w:rsidP="00875D08">
      <w:pPr>
        <w:pStyle w:val="p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уништење, оштећење, скривање, изношење, преправка или дописивање података у евиденцији коју води школа или друга организација, односно орган;</w:t>
      </w:r>
    </w:p>
    <w:p w:rsidR="00875D08" w:rsidRDefault="00875D08" w:rsidP="00875D08">
      <w:pPr>
        <w:pStyle w:val="p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преправка или дописивање података у јавној исправи коју издаје школа или орган, односно исправи коју изда друга организација;</w:t>
      </w:r>
    </w:p>
    <w:p w:rsidR="00875D08" w:rsidRDefault="00875D08" w:rsidP="00875D08">
      <w:pPr>
        <w:pStyle w:val="p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уништење или крађа имовине школе, дома ученика или друге организације или органа у чијем објекту остварује право на смештај, исхрану и васпитни рад, привредног друштва, предузетника, ученика или запосленог;</w:t>
      </w:r>
    </w:p>
    <w:p w:rsidR="00875D08" w:rsidRDefault="00875D08" w:rsidP="00875D08">
      <w:pPr>
        <w:pStyle w:val="p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поседовање, подстрекавање, помагање, давање другом ученику и употреба психоактивних супстанци, односно алкохола, дрога и никотинских производа;</w:t>
      </w:r>
    </w:p>
    <w:p w:rsidR="00875D08" w:rsidRDefault="00875D08" w:rsidP="00875D08">
      <w:pPr>
        <w:pStyle w:val="p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уношење у школу или другу организацију оружја, пиротехничког средства или другог предмета којим може да угрози или повреди друго лице;</w:t>
      </w:r>
    </w:p>
    <w:p w:rsidR="00875D08" w:rsidRDefault="00875D08" w:rsidP="00875D08">
      <w:pPr>
        <w:pStyle w:val="p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6) понашање ученика којим угрожава властиту безбедност или безбедност других ученика, наставника и запослених у школи, у школским и другим активностима које се остварују ван школе, а које школа организује и које доводи до њиховог физичког и психичког повређивања;</w:t>
      </w:r>
    </w:p>
    <w:p w:rsidR="00875D08" w:rsidRDefault="00875D08" w:rsidP="00875D08">
      <w:pPr>
        <w:pStyle w:val="p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7) употреба мобилног телефона, електронског уређаја и другог средства у сврхе којима се угрожавају права других или у сврхе преваре у поступку оцењивања;</w:t>
      </w:r>
    </w:p>
    <w:p w:rsidR="00875D08" w:rsidRDefault="00875D08" w:rsidP="00875D08">
      <w:pPr>
        <w:pStyle w:val="p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8) неоправдано изостајање са наставе и других облика образовно-васпитног рада више од 25 часова у току школске године, од чега више од 15 часова након писменог обавештавања родитеља, односно другог законског заступника од стране школе;</w:t>
      </w:r>
    </w:p>
    <w:p w:rsidR="00875D08" w:rsidRDefault="00875D08" w:rsidP="00875D08">
      <w:pPr>
        <w:pStyle w:val="p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9) учестало чињење лакших повреда обавеза у току школске године, под условом да су предузете неопходне мере из става 1. овог члана ради корекције понашања ученика.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За повреде из став 2. тачке 8) и 9) овог </w:t>
      </w:r>
      <w:r w:rsidR="00AB6CDF" w:rsidRPr="00214022">
        <w:rPr>
          <w:rFonts w:ascii="Times New Roman" w:hAnsi="Times New Roman" w:cs="Times New Roman"/>
          <w:sz w:val="24"/>
          <w:szCs w:val="24"/>
          <w:lang w:val="sr-Cyrl-RS"/>
        </w:rPr>
        <w:t>члана,</w:t>
      </w:r>
      <w:r w:rsidRPr="00214022">
        <w:rPr>
          <w:rFonts w:ascii="Times New Roman" w:hAnsi="Times New Roman" w:cs="Times New Roman"/>
          <w:sz w:val="24"/>
          <w:szCs w:val="24"/>
        </w:rPr>
        <w:t xml:space="preserve"> обавезна је поступност у изрицању мера.</w:t>
      </w:r>
    </w:p>
    <w:p w:rsidR="00CE5799" w:rsidRDefault="00CE57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D27C2" w:rsidRPr="00214022" w:rsidRDefault="00EB29B8" w:rsidP="00965174">
      <w:pPr>
        <w:pStyle w:val="NoSpacing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D04BA1"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. ПОВРЕДА ЗАБРАНЕ </w:t>
      </w:r>
    </w:p>
    <w:p w:rsidR="002D27C2" w:rsidRPr="00214022" w:rsidRDefault="002D27C2" w:rsidP="00965174">
      <w:pPr>
        <w:pStyle w:val="NoSpacing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D62730" w:rsidRPr="00214022" w:rsidRDefault="002D27C2" w:rsidP="00965174">
      <w:pPr>
        <w:pStyle w:val="NoSpacing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14022">
        <w:rPr>
          <w:rFonts w:ascii="Times New Roman" w:hAnsi="Times New Roman" w:cs="Times New Roman"/>
          <w:bCs/>
          <w:sz w:val="24"/>
          <w:szCs w:val="24"/>
          <w:lang w:val="sr-Cyrl-RS"/>
        </w:rPr>
        <w:t>ЗАБРАНА ДИСКРИМИНАЦИЈЕ</w:t>
      </w:r>
    </w:p>
    <w:p w:rsidR="001A7D78" w:rsidRPr="00214022" w:rsidRDefault="004554EF" w:rsidP="00965174">
      <w:pPr>
        <w:pStyle w:val="NoSpacing"/>
        <w:ind w:firstLine="54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tr_5"/>
      <w:bookmarkEnd w:id="4"/>
      <w:r w:rsidRPr="00214022">
        <w:rPr>
          <w:rFonts w:ascii="Times New Roman" w:hAnsi="Times New Roman" w:cs="Times New Roman"/>
          <w:sz w:val="24"/>
          <w:szCs w:val="24"/>
        </w:rPr>
        <w:t xml:space="preserve">У Школи су забрањене дискриминација и дискриминаторне активности, односно активности којима се угрожавају, омаловажавају, дискриминишу или издвајају лица по основу расне, националне, етничке, језичке, верске или полне припадности, физичких и психичких својстава, сметњи у развоју или инвалидитета, здравственог стања, узраста, социјалног и културног порекла, имовног стања односно политичког опредељења и подстицање или неспречавање таквих активности и по другим основама утврђеним законом који прописује забрану дискриминације. 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>Дискриминацију лица или групе представља свако непосредно и посредно, на отворен или прикривен начин искључивање или ограничавање права и слобода, неједнако поступање или пропуштање чињења, односно неоправдано прављење разлика повлађивањем или давањем првенства.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27C2" w:rsidRPr="00214022" w:rsidRDefault="002D27C2" w:rsidP="00965174">
      <w:pPr>
        <w:pStyle w:val="NoSpacing"/>
        <w:tabs>
          <w:tab w:val="left" w:pos="2610"/>
        </w:tabs>
        <w:ind w:firstLine="5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402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="00EB29B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14022">
        <w:rPr>
          <w:rFonts w:ascii="Times New Roman" w:hAnsi="Times New Roman" w:cs="Times New Roman"/>
          <w:sz w:val="24"/>
          <w:szCs w:val="24"/>
          <w:lang w:val="sr-Cyrl-RS"/>
        </w:rPr>
        <w:t>ЗАБРАНА  НАСИЉА,ЗЛОСТАВЉАЊА И  ЗАНЕМАРИВАЊА</w:t>
      </w:r>
    </w:p>
    <w:p w:rsidR="00D04BA1" w:rsidRPr="00214022" w:rsidRDefault="00D04BA1" w:rsidP="00965174">
      <w:pPr>
        <w:pStyle w:val="NoSpacing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>Члан</w:t>
      </w:r>
      <w:r w:rsidRPr="002140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8</w:t>
      </w:r>
      <w:r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2730" w:rsidRPr="00214022" w:rsidRDefault="00D62730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>У Школи је забрањено је физичко, психичко,</w:t>
      </w:r>
      <w:r w:rsidR="001A7D78" w:rsidRPr="00214022">
        <w:rPr>
          <w:rFonts w:ascii="Times New Roman" w:hAnsi="Times New Roman" w:cs="Times New Roman"/>
          <w:sz w:val="24"/>
          <w:szCs w:val="24"/>
        </w:rPr>
        <w:t xml:space="preserve"> социјално </w:t>
      </w:r>
      <w:r w:rsidRPr="00214022">
        <w:rPr>
          <w:rFonts w:ascii="Times New Roman" w:hAnsi="Times New Roman" w:cs="Times New Roman"/>
          <w:sz w:val="24"/>
          <w:szCs w:val="24"/>
        </w:rPr>
        <w:t xml:space="preserve">сексуално дигитално и свако друго </w:t>
      </w:r>
      <w:r w:rsidR="001A7D78" w:rsidRPr="00214022">
        <w:rPr>
          <w:rFonts w:ascii="Times New Roman" w:hAnsi="Times New Roman" w:cs="Times New Roman"/>
          <w:sz w:val="24"/>
          <w:szCs w:val="24"/>
        </w:rPr>
        <w:t>насиље,</w:t>
      </w:r>
      <w:r w:rsidRPr="00214022">
        <w:rPr>
          <w:rFonts w:ascii="Times New Roman" w:hAnsi="Times New Roman" w:cs="Times New Roman"/>
          <w:sz w:val="24"/>
          <w:szCs w:val="24"/>
        </w:rPr>
        <w:t>злостављање и занемаривање запосленог, ученика, одраслог,родитеља односно другог законског заступника или трећег лица у школи.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sz w:val="24"/>
          <w:szCs w:val="24"/>
        </w:rPr>
        <w:t>Физичко насиље</w:t>
      </w:r>
      <w:r w:rsidRPr="00214022">
        <w:rPr>
          <w:rFonts w:ascii="Times New Roman" w:hAnsi="Times New Roman" w:cs="Times New Roman"/>
          <w:sz w:val="24"/>
          <w:szCs w:val="24"/>
        </w:rPr>
        <w:t xml:space="preserve"> представља свако понашање ученика које може да доведе до стварног или потенцијалног телесног повређивања другог ученикаи запосленог, као и насилно понашање ученика према другим ученицима и запосленима. 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sz w:val="24"/>
          <w:szCs w:val="24"/>
        </w:rPr>
        <w:t>Психичко насиље</w:t>
      </w:r>
      <w:r w:rsidRPr="00214022">
        <w:rPr>
          <w:rFonts w:ascii="Times New Roman" w:hAnsi="Times New Roman" w:cs="Times New Roman"/>
          <w:sz w:val="24"/>
          <w:szCs w:val="24"/>
        </w:rPr>
        <w:t xml:space="preserve"> је понашање ученика које доводи до тренутног или трајног угрожавања психичког и емоционалног здравља и достојанства других ученика или запосленог. 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sz w:val="24"/>
          <w:szCs w:val="24"/>
        </w:rPr>
        <w:t>Социјално насиље</w:t>
      </w:r>
      <w:r w:rsidRPr="00214022">
        <w:rPr>
          <w:rFonts w:ascii="Times New Roman" w:hAnsi="Times New Roman" w:cs="Times New Roman"/>
          <w:sz w:val="24"/>
          <w:szCs w:val="24"/>
        </w:rPr>
        <w:t xml:space="preserve"> представља искључивање ученика из групе вршњака. 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b/>
          <w:sz w:val="24"/>
          <w:szCs w:val="24"/>
        </w:rPr>
        <w:t>Под сексуалним насиљем</w:t>
      </w:r>
      <w:r w:rsidRPr="00214022">
        <w:rPr>
          <w:rFonts w:ascii="Times New Roman" w:hAnsi="Times New Roman" w:cs="Times New Roman"/>
          <w:sz w:val="24"/>
          <w:szCs w:val="24"/>
        </w:rPr>
        <w:t xml:space="preserve"> и злостављањем сматра се понашање којим се ученик сексуално узнемирава, наводи или приморава на учешће у сексуалним активностима које не жели, не схвата или за које није развојно дорастао или се користи за проституцију, порнографију и друге облике сексуалне експлоатације.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sz w:val="24"/>
          <w:szCs w:val="24"/>
        </w:rPr>
        <w:t>Под дигиталним насиљем</w:t>
      </w:r>
      <w:r w:rsidRPr="00214022">
        <w:rPr>
          <w:rFonts w:ascii="Times New Roman" w:hAnsi="Times New Roman" w:cs="Times New Roman"/>
          <w:sz w:val="24"/>
          <w:szCs w:val="24"/>
        </w:rPr>
        <w:t xml:space="preserve"> и злостављањем,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поштом, смс-ом, ммс-ом, путем веб-сајта, четовањем, укључивањем у форуме, социјалне мреже и другим облицима дигиталне комуникације.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27C2" w:rsidRPr="00214022" w:rsidRDefault="002D27C2" w:rsidP="00965174">
      <w:pPr>
        <w:pStyle w:val="NoSpacing"/>
        <w:tabs>
          <w:tab w:val="left" w:pos="1650"/>
        </w:tabs>
        <w:ind w:firstLine="5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4022">
        <w:rPr>
          <w:rFonts w:ascii="Times New Roman" w:hAnsi="Times New Roman" w:cs="Times New Roman"/>
          <w:sz w:val="24"/>
          <w:szCs w:val="24"/>
          <w:lang w:val="sr-Cyrl-RS"/>
        </w:rPr>
        <w:t xml:space="preserve">       ЗАБРАНА  ПОНАШАЊА КОЈЕ  ВРЕЂА УГЛЕД, ЧАСТ ИЛИ ДОСТОЈАНСТВО</w:t>
      </w:r>
    </w:p>
    <w:p w:rsidR="001A7D78" w:rsidRPr="00214022" w:rsidRDefault="004554EF" w:rsidP="00965174">
      <w:pPr>
        <w:pStyle w:val="NoSpacing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9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2730" w:rsidRPr="00214022" w:rsidRDefault="00D62730" w:rsidP="009651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>Забрањено је свако понашање запосленог према детету, ученику и одраслом; детета, ученика и одраслог према запосленом; родитеља, односно другог законског заступника или трећег лица према запосленом; запосленог према родитељу,</w:t>
      </w:r>
      <w:r w:rsidR="002D27C2" w:rsidRPr="002140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односно другом законском заступнику; детета, ученика и одраслог према другом детету, ученику или одраслом, којим се вређа углед,част или достојанство. </w:t>
      </w:r>
    </w:p>
    <w:p w:rsidR="00D62730" w:rsidRPr="00214022" w:rsidRDefault="00D62730" w:rsidP="009651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 w:rsidR="00D04BA1" w:rsidRPr="0021402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 дужан је да у року од три дана од дана сазнања за повреду забране из става 1. овог члана предузме</w:t>
      </w:r>
      <w:r w:rsidR="009F68D0" w:rsidRPr="002140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одговарајуће активности и мере у оквиру надлежности установе. </w:t>
      </w:r>
    </w:p>
    <w:p w:rsidR="0038398E" w:rsidRDefault="0038398E" w:rsidP="009651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98E" w:rsidRDefault="0038398E" w:rsidP="009651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2730" w:rsidRPr="00214022" w:rsidRDefault="00D62730" w:rsidP="009651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Ближе услове о начинима препознавања понашања којима се вређа углед, част или достојанство у установи, заједнички прописују министар и министар надлежан за људска и мањинска права. </w:t>
      </w:r>
    </w:p>
    <w:p w:rsidR="0038398E" w:rsidRDefault="00D62730" w:rsidP="005427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Поступање </w:t>
      </w:r>
      <w:r w:rsidR="00D04BA1" w:rsidRPr="0021402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 када се посумња или утврди вређање угледа, части или достојанства, начине спровођења превентивних и интервентних активности, услове и начине за процену ризика, начине заштите и друга питања од значаја за заштиту, прописује министар. </w:t>
      </w:r>
      <w:bookmarkStart w:id="5" w:name="str_6"/>
      <w:bookmarkEnd w:id="5"/>
    </w:p>
    <w:p w:rsidR="0038398E" w:rsidRDefault="0038398E" w:rsidP="0054271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7D78" w:rsidRPr="00214022" w:rsidRDefault="00EB29B8" w:rsidP="00965174">
      <w:pPr>
        <w:pStyle w:val="NoSpacing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 ВАСПИТНО-ДИСЦИПЛИНСКИ ПОСТУПАК</w:t>
      </w:r>
    </w:p>
    <w:p w:rsidR="00BB4F9E" w:rsidRDefault="004554EF" w:rsidP="0038398E">
      <w:pPr>
        <w:pStyle w:val="NoSpacing"/>
        <w:ind w:firstLine="540"/>
        <w:jc w:val="center"/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>Члан 1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92237">
        <w:t xml:space="preserve">    </w:t>
      </w:r>
    </w:p>
    <w:p w:rsidR="0038398E" w:rsidRPr="00BB4F9E" w:rsidRDefault="0038398E" w:rsidP="0038398E">
      <w:pPr>
        <w:pStyle w:val="NoSpacing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val="sr-Latn-CS"/>
        </w:rPr>
      </w:pP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 xml:space="preserve">За теже повреде обавеза ученика и за повреде забране из чл.110-112. 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>З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акона школа води васпитно-дисциплински поступак о којем обавештава родитеља, односно другог законског заступника ученика.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 xml:space="preserve">Школа обавештава Министарство о повреди забране из чл.110-112. 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>З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акона, у складу са прописима којима се уређују: критеријуми за препознавање облика дискриминације, поступање установе у случају сумње или утврђеног дискриминативног понашања и вређања угледа, части и достојанства личности, као и протокола поступања у одговору на насиље, злостављање и занемаривање.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Директор води поступак и окончава га решењем.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У васпитно-дисциплинском поступку ученик, уз присуство родитеља, односно другог законског заступника, као и сви остали учесници и сведоци морају бити саслушани и дати писану изјаву.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Уколико се родитељ, односно други законски заступник ученика, који је уредно обавештен, не одазове да присуствује васпитно-дисциплинском поступку, директор школе поставља одмах, а најкасније наредног радног дана, психолога, односно педагога установе да у том поступку заступа интересе ученика, о чему одмах обавештава центар за социјални рад.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Васпитно-дисциплински поступак окончава се доношењем решења у року од 30 дана од дана покретања.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У оквиру појачаног васпитног рада са ученицима реализује се и друштвено-корисни, односно хуманитарни рад.</w:t>
      </w:r>
    </w:p>
    <w:p w:rsidR="00BB4F9E" w:rsidRPr="00BB4F9E" w:rsidRDefault="00875D08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Изузетно од става 6</w:t>
      </w:r>
      <w:r w:rsidR="00BB4F9E"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 xml:space="preserve">. овог члана, у случају учињене теже повреде обавеза ученика из члана 83. став 8. тач. 4) и 5) </w:t>
      </w:r>
      <w:r w:rsidR="00BB4F9E"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>З</w:t>
      </w:r>
      <w:r w:rsidR="00BB4F9E"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акона и повреде забране, васпитно-дисциплински поступак окончава се доношењем решења у року од 20 дана од дана покретања.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 xml:space="preserve">У васпитно дисциплинском поступку који је покренут за тежу повреду обавезе ученика из члана 83. став 8. тач. 4) и 5) 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>З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акона и повреду забране, ученик може бити удаљен из непосредног образовно-васпитног рада који обухвата обавезну наставу и остале облике образовно-васпитног рада.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Ученик може бити удаљен из непосредног образовно-васпитног рада и осталих облика образовно-васпитног рада најкраће пет радних дана, а најдуже до окончања васпитно-дисциплинског поступка.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Директор школе, након процене тима за заштиту од дискриминације, насиља, злостављања и занемаривања у складу са протоколом поступања у установи у одговору на насиље, злостављање и занемаривање и правилником о друштвено-корисном, односно хуманитарном раду, доноси решење о удаљењу ученика из става 1</w:t>
      </w:r>
      <w:r w:rsidR="009B4057"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>0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. овог члана.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Током удаљења ученика из става 1</w:t>
      </w:r>
      <w:r w:rsidR="009B4057"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>0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. овог члана ученик, родитељ,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lastRenderedPageBreak/>
        <w:t>Школа је дужна да о удаљењу ученика из става 1</w:t>
      </w:r>
      <w:r w:rsidR="009B4057"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>0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. овог члана обавести надлежни центар за социјални рад ради заједничког деловања у реализацији појачаног васпитног рада.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Пре доношења решења о удаљењу морају се утврдити све чињенице које су од значаја за одлучивање.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Подаци о изреченим васпитним и васпитно-дисциплинским мерама морају бити унети у одговарајући део обрасца преводнице, односно исписнице, приликом превођења, односно уписивања ученика у другу основну школу у току школске године.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Школа у којој ученик наставља школовање у обавези je да прати понашање ученика и спроводи појачан васпитни рад у сарадњи са надлежним центром за социјални рад и другим установама спољашње заштитне мреже.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Ближе услове, начин, садржај, дужину, место и време обављања и друга питања од значаја за обављање друштвено-корисног, односно хуманитарног рада из става 9. овог члана прописује министар.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 xml:space="preserve"> </w:t>
      </w:r>
    </w:p>
    <w:p w:rsidR="00BB4F9E" w:rsidRPr="00BB4F9E" w:rsidRDefault="00BB4F9E" w:rsidP="00BB4F9E">
      <w:pPr>
        <w:tabs>
          <w:tab w:val="left" w:pos="1260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BB4F9E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BB4F9E">
        <w:rPr>
          <w:rFonts w:ascii="Times New Roman" w:eastAsia="Times New Roman" w:hAnsi="Times New Roman" w:cs="Times New Roman"/>
          <w:noProof/>
          <w:sz w:val="28"/>
          <w:szCs w:val="24"/>
          <w:lang w:val="sr-Cyrl-RS"/>
        </w:rPr>
        <w:t xml:space="preserve">Покретање васпитно-дициплинског поступка </w:t>
      </w:r>
    </w:p>
    <w:p w:rsidR="00BB4F9E" w:rsidRPr="00BB4F9E" w:rsidRDefault="00BB4F9E" w:rsidP="00BB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</w:pPr>
      <w:r w:rsidRPr="00BB4F9E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Члан 11.</w:t>
      </w:r>
    </w:p>
    <w:p w:rsidR="00BB4F9E" w:rsidRPr="00BB4F9E" w:rsidRDefault="00BB4F9E" w:rsidP="00BB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</w:pPr>
    </w:p>
    <w:p w:rsidR="00BB4F9E" w:rsidRDefault="00BB4F9E" w:rsidP="00BB4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F9E">
        <w:rPr>
          <w:rFonts w:ascii="Times New Roman" w:hAnsi="Times New Roman" w:cs="Times New Roman"/>
          <w:sz w:val="24"/>
          <w:szCs w:val="24"/>
        </w:rPr>
        <w:t xml:space="preserve">         Директор 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BB4F9E">
        <w:rPr>
          <w:rFonts w:ascii="Times New Roman" w:hAnsi="Times New Roman" w:cs="Times New Roman"/>
          <w:sz w:val="24"/>
          <w:szCs w:val="24"/>
        </w:rPr>
        <w:t>коле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B4F9E">
        <w:rPr>
          <w:rFonts w:ascii="Times New Roman" w:hAnsi="Times New Roman" w:cs="Times New Roman"/>
          <w:sz w:val="24"/>
          <w:szCs w:val="24"/>
        </w:rPr>
        <w:t xml:space="preserve"> писаним закључком покреће васпитно-дисциплински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B4F9E">
        <w:rPr>
          <w:rFonts w:ascii="Times New Roman" w:hAnsi="Times New Roman" w:cs="Times New Roman"/>
          <w:sz w:val="24"/>
          <w:szCs w:val="24"/>
        </w:rPr>
        <w:t xml:space="preserve"> поступак.</w:t>
      </w:r>
    </w:p>
    <w:p w:rsidR="00A02524" w:rsidRPr="00BB4F9E" w:rsidRDefault="00A02524" w:rsidP="00A0252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 xml:space="preserve">         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 xml:space="preserve">За учињену тежу повреду обавезе ученика директор закључком покреће васпитно-дисциплински поступак најкасније у року од пет радних дана од дана сазнања, а за учињену повреду забране из чл. 110-112. 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>З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акона закључком покреће поступак одмах, а најкасније у року од два радна дана од дана сазнања, о чему одмах, а најкасније наредног радног дана, обавештава родитеља, односно другог законског заступника.</w:t>
      </w:r>
    </w:p>
    <w:p w:rsidR="00A02524" w:rsidRPr="00BB4F9E" w:rsidRDefault="00A02524" w:rsidP="00A0252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 xml:space="preserve">         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 xml:space="preserve">Изузетно од става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>2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 xml:space="preserve">. овог члана, за учињене теже повреде обавеза ученика из члана 83. став 8. тач. 4) и 5) 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>З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акона, директор закључком покреће васпитно-дисциплински поступак одмах, а најкасније у року од два радна дана од дана сазнања, о чему одмах обавештава родитеља, односно другог законског заступника.</w:t>
      </w:r>
    </w:p>
    <w:p w:rsidR="00BB4F9E" w:rsidRPr="00BB4F9E" w:rsidRDefault="00BB4F9E" w:rsidP="00BB4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B4F9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Директор школе покреће </w:t>
      </w:r>
      <w:r w:rsidRPr="00BB4F9E">
        <w:rPr>
          <w:rFonts w:ascii="Times New Roman" w:hAnsi="Times New Roman" w:cs="Times New Roman"/>
          <w:sz w:val="24"/>
          <w:szCs w:val="24"/>
        </w:rPr>
        <w:t xml:space="preserve">васпитно-дисциплински поступак 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>на основу сазнања,</w:t>
      </w:r>
      <w:r w:rsidR="00A02524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 усменог или писаног </w:t>
      </w:r>
      <w:r w:rsidR="007D037F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предлога 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одељенског старешине, осталих запослених, родитеља </w:t>
      </w:r>
      <w:r w:rsidRPr="00BB4F9E">
        <w:rPr>
          <w:rFonts w:ascii="Times New Roman" w:hAnsi="Times New Roman" w:cs="Times New Roman"/>
          <w:sz w:val="24"/>
          <w:szCs w:val="24"/>
          <w:lang w:val="sr-Cyrl-CS"/>
        </w:rPr>
        <w:t xml:space="preserve">одн.други законског заступника 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ученика или трећег лица. </w:t>
      </w:r>
      <w:r w:rsidR="007D037F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>за покретање васпитно-</w:t>
      </w:r>
      <w:r w:rsidRPr="00BB4F9E">
        <w:rPr>
          <w:rFonts w:ascii="Times New Roman" w:hAnsi="Times New Roman" w:cs="Times New Roman"/>
          <w:sz w:val="24"/>
          <w:szCs w:val="24"/>
        </w:rPr>
        <w:t>дисциплинск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BB4F9E">
        <w:rPr>
          <w:rFonts w:ascii="Times New Roman" w:hAnsi="Times New Roman" w:cs="Times New Roman"/>
          <w:sz w:val="24"/>
          <w:szCs w:val="24"/>
        </w:rPr>
        <w:t>г поступк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а треба да садржи довољно података о ученику </w:t>
      </w:r>
      <w:r w:rsidR="009B4057">
        <w:rPr>
          <w:rFonts w:ascii="Times New Roman" w:hAnsi="Times New Roman" w:cs="Times New Roman"/>
          <w:sz w:val="24"/>
          <w:szCs w:val="24"/>
          <w:lang w:val="sr-Cyrl-RS"/>
        </w:rPr>
        <w:t xml:space="preserve">за кога се сумња да 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је извршио тежу повреду или  повреду забране, о времену, месту </w:t>
      </w:r>
      <w:r w:rsidR="009B4057">
        <w:rPr>
          <w:rFonts w:ascii="Times New Roman" w:hAnsi="Times New Roman" w:cs="Times New Roman"/>
          <w:sz w:val="24"/>
          <w:szCs w:val="24"/>
          <w:lang w:val="sr-Cyrl-RS"/>
        </w:rPr>
        <w:t xml:space="preserve">као 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>и опис извршења повреде.</w:t>
      </w:r>
    </w:p>
    <w:p w:rsidR="00BB4F9E" w:rsidRPr="00BB4F9E" w:rsidRDefault="00BB4F9E" w:rsidP="00BB4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         О поднетом </w:t>
      </w:r>
      <w:r w:rsidR="007D037F">
        <w:rPr>
          <w:rFonts w:ascii="Times New Roman" w:hAnsi="Times New Roman" w:cs="Times New Roman"/>
          <w:sz w:val="24"/>
          <w:szCs w:val="24"/>
          <w:lang w:val="sr-Cyrl-RS"/>
        </w:rPr>
        <w:t>предлогу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 за  покретање васпитно-</w:t>
      </w:r>
      <w:r w:rsidRPr="00BB4F9E">
        <w:rPr>
          <w:rFonts w:ascii="Times New Roman" w:hAnsi="Times New Roman" w:cs="Times New Roman"/>
          <w:sz w:val="24"/>
          <w:szCs w:val="24"/>
        </w:rPr>
        <w:t>дисциплинск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BB4F9E">
        <w:rPr>
          <w:rFonts w:ascii="Times New Roman" w:hAnsi="Times New Roman" w:cs="Times New Roman"/>
          <w:sz w:val="24"/>
          <w:szCs w:val="24"/>
        </w:rPr>
        <w:t>г поступк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а, одмах се обавештава и  </w:t>
      </w:r>
      <w:r w:rsidRPr="00BB4F9E">
        <w:rPr>
          <w:rFonts w:ascii="Times New Roman" w:hAnsi="Times New Roman" w:cs="Times New Roman"/>
          <w:sz w:val="24"/>
          <w:szCs w:val="24"/>
          <w:lang w:val="sr-Cyrl-CS"/>
        </w:rPr>
        <w:t>одељењски старешина,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 уколико исти није покретнут на његов </w:t>
      </w:r>
      <w:r w:rsidR="007D037F">
        <w:rPr>
          <w:rFonts w:ascii="Times New Roman" w:hAnsi="Times New Roman" w:cs="Times New Roman"/>
          <w:sz w:val="24"/>
          <w:szCs w:val="24"/>
          <w:lang w:val="sr-Cyrl-RS"/>
        </w:rPr>
        <w:t>предлог</w:t>
      </w:r>
      <w:r w:rsidRPr="00BB4F9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BB4F9E" w:rsidRPr="00BB4F9E" w:rsidRDefault="00BB4F9E" w:rsidP="00BB4F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F9E">
        <w:rPr>
          <w:rFonts w:ascii="Times New Roman" w:hAnsi="Times New Roman" w:cs="Times New Roman"/>
          <w:sz w:val="24"/>
          <w:szCs w:val="24"/>
          <w:lang w:val="sr-Cyrl-CS"/>
        </w:rPr>
        <w:t>Закључак којим се покреће васпитно-дисциплински поступак садржи податке о ученику, опис теже повреде односно забране, време, место и начин извршења, као и доказе. Доставља се ученику, родитељу, односно другом законском заступнику, одељенском старешини, педагогу или  психологу, руководиоцу Тима за заштиту ученика од насиља, злостављања, знемаривања и дискриминације, као и архиву Школе.</w:t>
      </w:r>
    </w:p>
    <w:p w:rsidR="00BB4F9E" w:rsidRPr="00BB4F9E" w:rsidRDefault="00BB4F9E" w:rsidP="00BB4F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4F9E">
        <w:rPr>
          <w:rFonts w:ascii="Times New Roman" w:hAnsi="Times New Roman" w:cs="Times New Roman"/>
          <w:sz w:val="24"/>
          <w:szCs w:val="24"/>
        </w:rPr>
        <w:t xml:space="preserve"> Поступак води </w:t>
      </w:r>
      <w:r w:rsidRPr="00BB4F9E">
        <w:rPr>
          <w:rFonts w:ascii="Times New Roman" w:hAnsi="Times New Roman" w:cs="Times New Roman"/>
          <w:sz w:val="24"/>
          <w:szCs w:val="24"/>
          <w:lang w:val="sr-Cyrl-CS"/>
        </w:rPr>
        <w:t xml:space="preserve">директор школе, поступку обавезно присуствује </w:t>
      </w:r>
      <w:r w:rsidRPr="00BB4F9E">
        <w:rPr>
          <w:rFonts w:ascii="Times New Roman" w:hAnsi="Times New Roman" w:cs="Times New Roman"/>
          <w:sz w:val="24"/>
          <w:szCs w:val="24"/>
        </w:rPr>
        <w:t xml:space="preserve">одељенски старешина ученика против кога се води поступак, психолог или педагог и </w:t>
      </w:r>
      <w:r w:rsidRPr="00BB4F9E">
        <w:rPr>
          <w:rFonts w:ascii="Times New Roman" w:hAnsi="Times New Roman" w:cs="Times New Roman"/>
          <w:sz w:val="24"/>
          <w:szCs w:val="24"/>
          <w:lang w:val="sr-Cyrl-CS"/>
        </w:rPr>
        <w:t>још један</w:t>
      </w:r>
      <w:r w:rsidRPr="00BB4F9E">
        <w:rPr>
          <w:rFonts w:ascii="Times New Roman" w:hAnsi="Times New Roman" w:cs="Times New Roman"/>
          <w:sz w:val="24"/>
          <w:szCs w:val="24"/>
        </w:rPr>
        <w:t xml:space="preserve"> наставник</w:t>
      </w:r>
      <w:r w:rsidRPr="00BB4F9E">
        <w:rPr>
          <w:rFonts w:ascii="Times New Roman" w:hAnsi="Times New Roman" w:cs="Times New Roman"/>
          <w:sz w:val="24"/>
          <w:szCs w:val="24"/>
          <w:lang w:val="sr-Cyrl-CS"/>
        </w:rPr>
        <w:t xml:space="preserve"> члан Тима за заштиту ученика од насиља, злостављања, знемаривања и дискриминације,</w:t>
      </w:r>
    </w:p>
    <w:p w:rsidR="00BB4F9E" w:rsidRPr="00BB4F9E" w:rsidRDefault="00BB4F9E" w:rsidP="00BB4F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F9E">
        <w:rPr>
          <w:rFonts w:ascii="Times New Roman" w:hAnsi="Times New Roman" w:cs="Times New Roman"/>
          <w:sz w:val="24"/>
          <w:szCs w:val="24"/>
          <w:lang w:val="sr-Cyrl-CS"/>
        </w:rPr>
        <w:t xml:space="preserve"> Р</w:t>
      </w:r>
      <w:r w:rsidRPr="00BB4F9E">
        <w:rPr>
          <w:rFonts w:ascii="Times New Roman" w:hAnsi="Times New Roman" w:cs="Times New Roman"/>
          <w:sz w:val="24"/>
          <w:szCs w:val="24"/>
        </w:rPr>
        <w:t>одитељу, односно другом законском заступнику шаље</w:t>
      </w:r>
      <w:r w:rsidRPr="00BB4F9E">
        <w:rPr>
          <w:rFonts w:ascii="Times New Roman" w:hAnsi="Times New Roman" w:cs="Times New Roman"/>
          <w:sz w:val="24"/>
          <w:szCs w:val="24"/>
          <w:lang w:val="sr-Cyrl-CS"/>
        </w:rPr>
        <w:t xml:space="preserve"> се</w:t>
      </w:r>
      <w:r w:rsidRPr="00BB4F9E">
        <w:rPr>
          <w:rFonts w:ascii="Times New Roman" w:hAnsi="Times New Roman" w:cs="Times New Roman"/>
          <w:sz w:val="24"/>
          <w:szCs w:val="24"/>
        </w:rPr>
        <w:t xml:space="preserve"> писани позив и обавештење о покренутом васпитно-дисциплинском поступку.</w:t>
      </w:r>
    </w:p>
    <w:p w:rsidR="00BB4F9E" w:rsidRPr="00BB4F9E" w:rsidRDefault="00BB4F9E" w:rsidP="00BB4F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4F9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BB4F9E">
        <w:rPr>
          <w:rFonts w:ascii="Times New Roman" w:hAnsi="Times New Roman" w:cs="Times New Roman"/>
          <w:noProof/>
          <w:sz w:val="24"/>
          <w:szCs w:val="24"/>
        </w:rPr>
        <w:t xml:space="preserve">О спроведеном саслушању </w:t>
      </w:r>
      <w:r w:rsidRPr="00BB4F9E">
        <w:rPr>
          <w:rFonts w:ascii="Times New Roman" w:hAnsi="Times New Roman" w:cs="Times New Roman"/>
          <w:sz w:val="24"/>
          <w:szCs w:val="24"/>
        </w:rPr>
        <w:t>у току васпитно-дисциплинског поступка</w:t>
      </w:r>
      <w:r w:rsidRPr="00BB4F9E">
        <w:rPr>
          <w:rFonts w:ascii="Times New Roman" w:hAnsi="Times New Roman" w:cs="Times New Roman"/>
          <w:noProof/>
          <w:sz w:val="24"/>
          <w:szCs w:val="24"/>
        </w:rPr>
        <w:t xml:space="preserve"> и </w:t>
      </w:r>
      <w:r w:rsidRPr="00BB4F9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датим </w:t>
      </w:r>
      <w:r w:rsidRPr="00BB4F9E">
        <w:rPr>
          <w:rFonts w:ascii="Times New Roman" w:hAnsi="Times New Roman" w:cs="Times New Roman"/>
          <w:noProof/>
          <w:sz w:val="24"/>
          <w:szCs w:val="24"/>
        </w:rPr>
        <w:t>писани</w:t>
      </w:r>
      <w:r w:rsidRPr="00BB4F9E">
        <w:rPr>
          <w:rFonts w:ascii="Times New Roman" w:hAnsi="Times New Roman" w:cs="Times New Roman"/>
          <w:noProof/>
          <w:sz w:val="24"/>
          <w:szCs w:val="24"/>
          <w:lang w:val="sr-Cyrl-RS"/>
        </w:rPr>
        <w:t>м</w:t>
      </w:r>
      <w:r w:rsidRPr="00BB4F9E">
        <w:rPr>
          <w:rFonts w:ascii="Times New Roman" w:hAnsi="Times New Roman" w:cs="Times New Roman"/>
          <w:noProof/>
          <w:sz w:val="24"/>
          <w:szCs w:val="24"/>
        </w:rPr>
        <w:t xml:space="preserve"> изјава</w:t>
      </w:r>
      <w:r w:rsidRPr="00BB4F9E">
        <w:rPr>
          <w:rFonts w:ascii="Times New Roman" w:hAnsi="Times New Roman" w:cs="Times New Roman"/>
          <w:noProof/>
          <w:sz w:val="24"/>
          <w:szCs w:val="24"/>
          <w:lang w:val="sr-Cyrl-RS"/>
        </w:rPr>
        <w:t>ма</w:t>
      </w:r>
      <w:r w:rsidRPr="00BB4F9E">
        <w:rPr>
          <w:rFonts w:ascii="Times New Roman" w:hAnsi="Times New Roman" w:cs="Times New Roman"/>
          <w:noProof/>
          <w:sz w:val="24"/>
          <w:szCs w:val="24"/>
        </w:rPr>
        <w:t>,</w:t>
      </w:r>
      <w:r w:rsidRPr="00BB4F9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BB4F9E">
        <w:rPr>
          <w:rFonts w:ascii="Times New Roman" w:hAnsi="Times New Roman" w:cs="Times New Roman"/>
          <w:sz w:val="24"/>
          <w:szCs w:val="24"/>
        </w:rPr>
        <w:t>води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Pr="00BB4F9E">
        <w:rPr>
          <w:rFonts w:ascii="Times New Roman" w:hAnsi="Times New Roman" w:cs="Times New Roman"/>
          <w:sz w:val="24"/>
          <w:szCs w:val="24"/>
        </w:rPr>
        <w:t xml:space="preserve">записник. Записник потписују сви 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B4F9E">
        <w:rPr>
          <w:rFonts w:ascii="Times New Roman" w:hAnsi="Times New Roman" w:cs="Times New Roman"/>
          <w:sz w:val="24"/>
          <w:szCs w:val="24"/>
          <w:lang w:val="sr-Cyrl-CS"/>
        </w:rPr>
        <w:t xml:space="preserve">присутни представници Школе. Уколико је то потребно ради утврђивања свих чињеница од значаја за одлучивање, може се одржати и </w:t>
      </w:r>
      <w:r w:rsidR="009B4057">
        <w:rPr>
          <w:rFonts w:ascii="Times New Roman" w:hAnsi="Times New Roman" w:cs="Times New Roman"/>
          <w:sz w:val="24"/>
          <w:szCs w:val="24"/>
          <w:lang w:val="sr-Cyrl-CS"/>
        </w:rPr>
        <w:t xml:space="preserve">посебна </w:t>
      </w:r>
      <w:r w:rsidRPr="00BB4F9E">
        <w:rPr>
          <w:rFonts w:ascii="Times New Roman" w:hAnsi="Times New Roman" w:cs="Times New Roman"/>
          <w:sz w:val="24"/>
          <w:szCs w:val="24"/>
          <w:lang w:val="sr-Cyrl-CS"/>
        </w:rPr>
        <w:t>усмена расправа,</w:t>
      </w:r>
      <w:r w:rsidR="009B40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B4F9E">
        <w:rPr>
          <w:rFonts w:ascii="Times New Roman" w:hAnsi="Times New Roman" w:cs="Times New Roman"/>
          <w:sz w:val="24"/>
          <w:szCs w:val="24"/>
          <w:lang w:val="sr-Cyrl-CS"/>
        </w:rPr>
        <w:t>у складу са законом.</w:t>
      </w:r>
    </w:p>
    <w:p w:rsidR="00BB4F9E" w:rsidRPr="00BB4F9E" w:rsidRDefault="00BB4F9E" w:rsidP="00BB4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BB4F9E">
        <w:rPr>
          <w:rFonts w:ascii="Times New Roman" w:hAnsi="Times New Roman" w:cs="Times New Roman"/>
          <w:sz w:val="24"/>
          <w:szCs w:val="24"/>
        </w:rPr>
        <w:t xml:space="preserve"> </w:t>
      </w:r>
      <w:r w:rsidRPr="00BB4F9E">
        <w:rPr>
          <w:rFonts w:ascii="Times New Roman" w:hAnsi="Times New Roman" w:cs="Times New Roman"/>
          <w:sz w:val="24"/>
          <w:szCs w:val="24"/>
          <w:lang w:val="sr-Cyrl-CS"/>
        </w:rPr>
        <w:t>Васпитно-дисциплински поступак окончава се решењем директора, који</w:t>
      </w:r>
      <w:r w:rsidRPr="00BB4F9E">
        <w:rPr>
          <w:rFonts w:ascii="Times New Roman" w:hAnsi="Times New Roman" w:cs="Times New Roman"/>
          <w:sz w:val="24"/>
          <w:szCs w:val="24"/>
        </w:rPr>
        <w:t xml:space="preserve"> о томе одмах, а најкасније наредног радног дана, обавештава родитеља или </w:t>
      </w:r>
      <w:r w:rsidRPr="00BB4F9E">
        <w:rPr>
          <w:rFonts w:ascii="Times New Roman" w:hAnsi="Times New Roman" w:cs="Times New Roman"/>
          <w:noProof/>
          <w:sz w:val="24"/>
          <w:szCs w:val="24"/>
        </w:rPr>
        <w:t>другог законског заступника ученика и одељенског старешину</w:t>
      </w:r>
      <w:r w:rsidRPr="00BB4F9E">
        <w:rPr>
          <w:rFonts w:ascii="Times New Roman" w:hAnsi="Times New Roman" w:cs="Times New Roman"/>
          <w:sz w:val="24"/>
          <w:szCs w:val="24"/>
        </w:rPr>
        <w:t>.</w:t>
      </w:r>
    </w:p>
    <w:p w:rsidR="0038398E" w:rsidRDefault="00A3189E" w:rsidP="00965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1402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="00101A6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</w:t>
      </w:r>
      <w:r w:rsidR="0038398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</w:t>
      </w:r>
    </w:p>
    <w:p w:rsidR="00EB29B8" w:rsidRPr="00EB29B8" w:rsidRDefault="0038398E" w:rsidP="00965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 xml:space="preserve">                               </w:t>
      </w:r>
      <w:r w:rsidR="00EB29B8">
        <w:rPr>
          <w:rFonts w:ascii="Times New Roman" w:eastAsia="Times New Roman" w:hAnsi="Times New Roman" w:cs="Times New Roman"/>
          <w:b/>
          <w:sz w:val="24"/>
          <w:szCs w:val="24"/>
        </w:rPr>
        <w:t>VIII.</w:t>
      </w:r>
      <w:r w:rsidR="00BB4F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B29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B29B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ВАСПИТНЕ  И  ВАСПИТНО-ДИСЦИПЛИНСКЕ  МЕРЕ</w:t>
      </w:r>
    </w:p>
    <w:p w:rsidR="00D04BA1" w:rsidRPr="00214022" w:rsidRDefault="00D04BA1" w:rsidP="009651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>Члан 1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67450" w:rsidRPr="00214022" w:rsidRDefault="00867450" w:rsidP="009651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За повреду обавезе, односно забране прописане овим законом, могу да се изрекну мере, и то: </w:t>
      </w:r>
    </w:p>
    <w:p w:rsidR="00867450" w:rsidRPr="00214022" w:rsidRDefault="00867450" w:rsidP="009651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1) за лакшу повреду обавеза ученика, васпитна мера-опомена, укор одељењског старешине или укор одељењског већа, на основу изјашњавања наставника који остварују наставу у одељењу ученика, у складу са општим актом школе; </w:t>
      </w:r>
    </w:p>
    <w:p w:rsidR="00214022" w:rsidRPr="00214022" w:rsidRDefault="00867450" w:rsidP="009651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2) за тежу повреду обавезаученика, васпитно-дисциплинска мера -укор директора и укор наставничког већа, </w:t>
      </w:r>
    </w:p>
    <w:p w:rsidR="00867450" w:rsidRPr="00214022" w:rsidRDefault="00867450" w:rsidP="009651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3) за учињену повреду забране из чл. 110-112. </w:t>
      </w:r>
      <w:r w:rsidR="004C65C7">
        <w:rPr>
          <w:rFonts w:ascii="Times New Roman" w:eastAsia="Times New Roman" w:hAnsi="Times New Roman" w:cs="Times New Roman"/>
          <w:sz w:val="24"/>
          <w:szCs w:val="24"/>
          <w:lang w:val="sr-Cyrl-RS"/>
        </w:rPr>
        <w:t>З</w:t>
      </w: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акона, васпитно-дисциплинска мера: </w:t>
      </w:r>
    </w:p>
    <w:p w:rsidR="00867450" w:rsidRPr="00214022" w:rsidRDefault="00867450" w:rsidP="009651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(1)укор директора или укор наставничког већа; </w:t>
      </w:r>
    </w:p>
    <w:p w:rsidR="00867450" w:rsidRDefault="00867450" w:rsidP="009651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(2) премештај ученика од петог до осмог разреда у другу основну школу на основу одлуке наставничког већа, уз сагласност школе у коју прелази, а уз обавештавање родитеља односно другог законског заступника; </w:t>
      </w:r>
    </w:p>
    <w:p w:rsidR="002247FB" w:rsidRDefault="002247FB" w:rsidP="002247FB">
      <w:pPr>
        <w:pStyle w:val="p0"/>
        <w:spacing w:before="0" w:beforeAutospacing="0" w:after="0" w:afterAutospacing="0"/>
        <w:jc w:val="both"/>
        <w:rPr>
          <w:color w:val="000000"/>
        </w:rPr>
      </w:pPr>
      <w:r w:rsidRPr="002247FB">
        <w:rPr>
          <w:color w:val="000000"/>
          <w:lang w:val="sr-Cyrl-RS"/>
        </w:rPr>
        <w:t xml:space="preserve">            </w:t>
      </w:r>
      <w:r w:rsidRPr="002247FB">
        <w:rPr>
          <w:color w:val="000000"/>
        </w:rPr>
        <w:t>Изузетно од става 1. овог члана, за теже повреде обавеза ученика из члана 83. став 8. тач. 4) и 5) закона, ученику основне школе се може изрећи васпитно-дисциплинска мера-</w:t>
      </w:r>
      <w:r>
        <w:rPr>
          <w:color w:val="000000"/>
        </w:rPr>
        <w:t>премештај у другу основну школу.</w:t>
      </w:r>
    </w:p>
    <w:p w:rsidR="00867450" w:rsidRPr="00214022" w:rsidRDefault="00867450" w:rsidP="002247F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Васпитна мера изриче се ученику за лакшу повреду обавезе из става 1. тачка 1) овог члана, без вођења васпитно-дисциплинског поступка. </w:t>
      </w:r>
    </w:p>
    <w:p w:rsidR="00867450" w:rsidRDefault="00867450" w:rsidP="00A0252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Мера из става 1. тач. 2) и 3) овог члана изриче се ученику након спроведеног васпитно-дисциплинског поступка и утврђене одговорности. </w:t>
      </w:r>
    </w:p>
    <w:p w:rsidR="00C969E6" w:rsidRPr="00C969E6" w:rsidRDefault="00C969E6" w:rsidP="00C969E6">
      <w:pPr>
        <w:pStyle w:val="p0"/>
        <w:spacing w:before="0" w:beforeAutospacing="0" w:after="0" w:afterAutospacing="0"/>
        <w:jc w:val="both"/>
        <w:rPr>
          <w:color w:val="000000"/>
        </w:rPr>
      </w:pPr>
      <w:r>
        <w:rPr>
          <w:rFonts w:ascii="Verdana" w:hAnsi="Verdana"/>
          <w:color w:val="000000"/>
          <w:sz w:val="18"/>
          <w:szCs w:val="18"/>
          <w:lang w:val="sr-Cyrl-RS"/>
        </w:rPr>
        <w:t xml:space="preserve">           </w:t>
      </w:r>
      <w:r w:rsidRPr="00C969E6">
        <w:rPr>
          <w:color w:val="000000"/>
        </w:rPr>
        <w:t>Мера из става 1. тач. 2) и 3) и става 2. овог члана изриче се ученику након спроведеног васпитно-дисциплинског поступка и утврђене одговорности и утиче на оцену из владања у току полугодишта и на закључну оцену из владања.</w:t>
      </w:r>
    </w:p>
    <w:p w:rsidR="00C969E6" w:rsidRPr="00C969E6" w:rsidRDefault="00C969E6" w:rsidP="00C969E6">
      <w:pPr>
        <w:pStyle w:val="p0"/>
        <w:spacing w:before="0" w:beforeAutospacing="0" w:after="0" w:afterAutospacing="0"/>
        <w:jc w:val="both"/>
        <w:rPr>
          <w:color w:val="000000"/>
        </w:rPr>
      </w:pPr>
      <w:r w:rsidRPr="00C969E6">
        <w:rPr>
          <w:color w:val="000000"/>
          <w:lang w:val="sr-Cyrl-RS"/>
        </w:rPr>
        <w:t xml:space="preserve">            </w:t>
      </w:r>
      <w:r w:rsidRPr="00C969E6">
        <w:rPr>
          <w:color w:val="000000"/>
        </w:rPr>
        <w:t>Изузетно,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</w:t>
      </w:r>
      <w:r>
        <w:rPr>
          <w:color w:val="000000"/>
        </w:rPr>
        <w:t>ника или повреду забране из чл.</w:t>
      </w:r>
      <w:r w:rsidRPr="00C969E6">
        <w:rPr>
          <w:color w:val="000000"/>
        </w:rPr>
        <w:t>110-112. овог закона на крају другог полугодишта, када није могуће водити васпитно-дисциплински поступак.</w:t>
      </w:r>
    </w:p>
    <w:p w:rsidR="00867450" w:rsidRPr="00214022" w:rsidRDefault="00867450" w:rsidP="009651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>Школа, упоредо са изрицањем васпитне, односно васпитно-дисциплинске мере из става 1. овог члана, одређује ученику и обавезу обављања друштвено-корисног, односно хуманитарног рада, који се одвија у просторијама школе или ван просторија</w:t>
      </w:r>
      <w:r w:rsidR="00C969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школе под надзором наставника, односно стручног сарадника. </w:t>
      </w:r>
    </w:p>
    <w:p w:rsidR="00867450" w:rsidRPr="00214022" w:rsidRDefault="00867450" w:rsidP="00A0252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Друштвено-користан, односно хуманитарни рад из става 6. овог члана, школа одређује ученику у складу са тежином учињенеповреде, водећи рачуна о психофизичкој и здравственој способности, узрасту и достојанству ученика, о чему је дужна да одмах обавести родитеља, односно другог законског заступника. </w:t>
      </w:r>
    </w:p>
    <w:p w:rsidR="00EB29B8" w:rsidRPr="00EB29B8" w:rsidRDefault="00EB29B8" w:rsidP="009651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           </w:t>
      </w:r>
      <w:r w:rsidRPr="00EB29B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О свакој изреченој васпитној и васпитно-дисциплинској мери обавештава се родитељ односно старатељ ученика у року од три дана од дана изрицања мере.  </w:t>
      </w:r>
      <w:r w:rsidRPr="00EB29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</w:t>
      </w:r>
    </w:p>
    <w:p w:rsidR="00A3189E" w:rsidRPr="00214022" w:rsidRDefault="00965174" w:rsidP="00965174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</w:t>
      </w:r>
      <w:r w:rsidR="00A3189E" w:rsidRPr="00214022">
        <w:rPr>
          <w:rFonts w:ascii="Times New Roman" w:hAnsi="Times New Roman" w:cs="Times New Roman"/>
          <w:b/>
          <w:bCs/>
          <w:sz w:val="24"/>
          <w:szCs w:val="24"/>
        </w:rPr>
        <w:t>Члан 1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3</w:t>
      </w:r>
      <w:r w:rsidR="00A3189E"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14022" w:rsidRPr="00214022" w:rsidRDefault="00965174" w:rsidP="0096517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</w:t>
      </w:r>
    </w:p>
    <w:p w:rsidR="00214022" w:rsidRPr="00214022" w:rsidRDefault="00214022" w:rsidP="009651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Васпитно-дисципинска мера за тежу повреду обавезе, односно за повреду забране може се изрећи уколико је Школа претходно појачала васпитни рад са учеником активностима у оквиру одељенске заједнице, стручним радом одељенског старешине, педагога, психолога, посебних тимова, и када је неопходно сарадњом са установама социјалне и здравствене заштите у циљу промене понашања ученика. </w:t>
      </w:r>
    </w:p>
    <w:p w:rsidR="00214022" w:rsidRPr="00214022" w:rsidRDefault="00214022" w:rsidP="009651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Уколико Школа није предузела ове активности, учиниће то пре изрицања васпитно-дисциплинске мере. </w:t>
      </w:r>
    </w:p>
    <w:p w:rsidR="00214022" w:rsidRPr="00214022" w:rsidRDefault="00214022" w:rsidP="009651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Када предузете претходне активности доведу до позитивне промене у понашању ученика поступак се обуставља, изузев када је ученик учинио повреду забране којом је озбиљно угрожен интегритет другог лица. </w:t>
      </w:r>
    </w:p>
    <w:p w:rsidR="00EB29B8" w:rsidRDefault="00EB29B8" w:rsidP="0096517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          </w:t>
      </w:r>
      <w:r w:rsidR="000D1991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 w:rsidR="00A3189E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</w:t>
      </w:r>
      <w:r w:rsidR="00A3189E" w:rsidRPr="00214022">
        <w:rPr>
          <w:rFonts w:ascii="Times New Roman" w:hAnsi="Times New Roman" w:cs="Times New Roman"/>
          <w:b/>
          <w:bCs/>
          <w:sz w:val="24"/>
          <w:szCs w:val="24"/>
        </w:rPr>
        <w:t>Члан 1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="00A3189E"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E6208" w:rsidRDefault="00214022" w:rsidP="0038398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1402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</w:t>
      </w:r>
      <w:r w:rsidR="00A3189E" w:rsidRPr="00214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Приликом </w:t>
      </w:r>
      <w:r w:rsidRPr="0021402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3189E" w:rsidRPr="00214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доношења </w:t>
      </w:r>
      <w:r w:rsidRPr="0021402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3189E" w:rsidRPr="00214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одлуке о изрицању васпитно-дисциплинске мере, орган који одлучује о мери имаће у виду: тежину учињене повреде и њене последице, степен одговорности ученика, околности под којима је повреда учињена, раније понашање ученика, понашање после учињене </w:t>
      </w:r>
      <w:r w:rsidR="00A3189E" w:rsidRPr="0021402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повреде, узраст ученика и друге олакшавајуће и отежавајуће околности које су од значаја за одлучивање.</w:t>
      </w:r>
      <w:r w:rsidRPr="0021402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</w:t>
      </w:r>
      <w:r w:rsidR="00101A6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                                       </w:t>
      </w:r>
      <w:r w:rsidR="00FE620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</w:t>
      </w:r>
    </w:p>
    <w:p w:rsidR="00FE6208" w:rsidRDefault="00FE6208" w:rsidP="009651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             </w:t>
      </w:r>
    </w:p>
    <w:p w:rsidR="00F66114" w:rsidRDefault="00FE6208" w:rsidP="009651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           </w:t>
      </w:r>
      <w:r w:rsidR="00214022" w:rsidRPr="0021402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ВАСПИТНЕ  МЕРЕ</w:t>
      </w:r>
    </w:p>
    <w:p w:rsidR="00F66114" w:rsidRPr="00214022" w:rsidRDefault="00F66114" w:rsidP="009651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D04BA1" w:rsidRPr="00214022" w:rsidRDefault="000D1991" w:rsidP="009651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Члан 1</w:t>
      </w:r>
      <w:r w:rsidR="00965174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0D1991" w:rsidRPr="00214022" w:rsidRDefault="000D1991" w:rsidP="00965174">
      <w:pPr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Pr="00214022">
        <w:rPr>
          <w:rFonts w:ascii="Times New Roman" w:hAnsi="Times New Roman" w:cs="Times New Roman"/>
          <w:sz w:val="24"/>
          <w:szCs w:val="24"/>
          <w:u w:val="single"/>
          <w:lang w:val="sr-Cyrl-CS"/>
        </w:rPr>
        <w:t>Опомена одељењског старешине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изриче се за лакшу повреду обавеза ученика,као и за лакшу повреду обавеза ученика због неоправданог изостајања са часова од  6 до 10 часова</w:t>
      </w:r>
      <w:r w:rsidRPr="00214022">
        <w:rPr>
          <w:rFonts w:ascii="Times New Roman" w:hAnsi="Times New Roman" w:cs="Times New Roman"/>
          <w:sz w:val="24"/>
          <w:szCs w:val="24"/>
        </w:rPr>
        <w:t>.</w:t>
      </w:r>
    </w:p>
    <w:p w:rsidR="000D1991" w:rsidRPr="00214022" w:rsidRDefault="000D1991" w:rsidP="00965174">
      <w:pPr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    Опомена се изриче усмено или у писменом облику.</w:t>
      </w:r>
    </w:p>
    <w:p w:rsidR="000D1991" w:rsidRDefault="000D1991" w:rsidP="00965174">
      <w:pPr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    Усмено се опомена изриче пред одељењском заједницом.Писмена опомена се уноси у ђачку књижицу.</w:t>
      </w:r>
      <w:r w:rsidRPr="00214022">
        <w:rPr>
          <w:rFonts w:ascii="Times New Roman" w:hAnsi="Times New Roman" w:cs="Times New Roman"/>
          <w:sz w:val="24"/>
          <w:szCs w:val="24"/>
        </w:rPr>
        <w:t xml:space="preserve"> 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>Изречена опомена не утиче на смањење оцене из владања.</w:t>
      </w:r>
    </w:p>
    <w:p w:rsidR="000D1991" w:rsidRPr="00214022" w:rsidRDefault="000D1991" w:rsidP="00965174">
      <w:pPr>
        <w:spacing w:after="0" w:line="240" w:lineRule="auto"/>
        <w:ind w:firstLine="27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Члан </w:t>
      </w:r>
      <w:r w:rsidRPr="00214022">
        <w:rPr>
          <w:rFonts w:ascii="Times New Roman" w:hAnsi="Times New Roman" w:cs="Times New Roman"/>
          <w:b/>
          <w:sz w:val="24"/>
          <w:szCs w:val="24"/>
        </w:rPr>
        <w:t>1</w:t>
      </w:r>
      <w:r w:rsidR="00965174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0D1991" w:rsidRPr="00214022" w:rsidRDefault="000D1991" w:rsidP="00965174">
      <w:pPr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Pr="00214022">
        <w:rPr>
          <w:rFonts w:ascii="Times New Roman" w:hAnsi="Times New Roman" w:cs="Times New Roman"/>
          <w:sz w:val="24"/>
          <w:szCs w:val="24"/>
          <w:u w:val="single"/>
          <w:lang w:val="sr-Cyrl-CS"/>
        </w:rPr>
        <w:t>Укор одељењског старешине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изриче се за лакшу повреду обавеза,ученику коме је већ изречена мера опомена одељењског старешине, као и за неоправдано изостајање са наставе од 11  до 20 час.</w:t>
      </w:r>
    </w:p>
    <w:p w:rsidR="000D1991" w:rsidRPr="00214022" w:rsidRDefault="000D1991" w:rsidP="00965174">
      <w:pPr>
        <w:spacing w:after="0" w:line="240" w:lineRule="auto"/>
        <w:ind w:firstLine="27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Члан 1</w:t>
      </w:r>
      <w:r w:rsidR="00965174">
        <w:rPr>
          <w:rFonts w:ascii="Times New Roman" w:hAnsi="Times New Roman" w:cs="Times New Roman"/>
          <w:b/>
          <w:sz w:val="24"/>
          <w:szCs w:val="24"/>
          <w:lang w:val="sr-Cyrl-CS"/>
        </w:rPr>
        <w:t>8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0D1991" w:rsidRPr="00214022" w:rsidRDefault="000D1991" w:rsidP="00965174">
      <w:pPr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Pr="00214022">
        <w:rPr>
          <w:rFonts w:ascii="Times New Roman" w:hAnsi="Times New Roman" w:cs="Times New Roman"/>
          <w:sz w:val="24"/>
          <w:szCs w:val="24"/>
          <w:u w:val="single"/>
          <w:lang w:val="sr-Cyrl-CS"/>
        </w:rPr>
        <w:t>Укор одељењског већа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изриче се ученицима за лакшу повреду обавеза, ученику коме је већ изречена укор одељењског старешине,а та мера није имала утицаја на побољшање понашања ученика,</w:t>
      </w:r>
      <w:r w:rsidR="00214022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>као и за неоправдано изостајање са наставе од 21 до 25 часова.</w:t>
      </w:r>
    </w:p>
    <w:p w:rsidR="00D04BA1" w:rsidRPr="00214022" w:rsidRDefault="000D1991" w:rsidP="00965174">
      <w:pPr>
        <w:spacing w:after="0" w:line="240" w:lineRule="auto"/>
        <w:jc w:val="both"/>
        <w:rPr>
          <w:sz w:val="24"/>
          <w:szCs w:val="24"/>
          <w:lang w:val="sr-Cyrl-CS"/>
        </w:rPr>
      </w:pPr>
      <w:r w:rsidRPr="00214022">
        <w:rPr>
          <w:sz w:val="24"/>
          <w:szCs w:val="24"/>
          <w:lang w:val="sr-Cyrl-CS"/>
        </w:rPr>
        <w:t xml:space="preserve">   </w:t>
      </w:r>
    </w:p>
    <w:p w:rsidR="000D1991" w:rsidRPr="00214022" w:rsidRDefault="000D1991" w:rsidP="009651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</w:t>
      </w:r>
      <w:r w:rsidR="00D04BA1"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6611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Члан </w:t>
      </w:r>
      <w:r w:rsidR="00965174">
        <w:rPr>
          <w:rFonts w:ascii="Times New Roman" w:hAnsi="Times New Roman" w:cs="Times New Roman"/>
          <w:b/>
          <w:sz w:val="24"/>
          <w:szCs w:val="24"/>
          <w:lang w:val="sr-Cyrl-CS"/>
        </w:rPr>
        <w:t>19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913D4C" w:rsidRPr="00214022" w:rsidRDefault="00913D4C" w:rsidP="00965174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022">
        <w:rPr>
          <w:rFonts w:ascii="Times New Roman" w:hAnsi="Times New Roman" w:cs="Times New Roman"/>
          <w:color w:val="000000" w:themeColor="text1"/>
          <w:sz w:val="24"/>
          <w:szCs w:val="24"/>
        </w:rPr>
        <w:t>Опомену и укор одељенског старешине изриче одељенски старешина, а укор одељенског већа изриче - одељенско веће,на основу изјашњавања наставника који остварују наставу у одељењу ученика</w:t>
      </w:r>
      <w:r w:rsidR="000D1991" w:rsidRPr="002140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13D4C" w:rsidRPr="00214022" w:rsidRDefault="00913D4C" w:rsidP="00965174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Одељенски старешина има обавезу да евидентира понашање и опише учињену лакшу повреду/е и евидентира предузете активности на појачаном васпитном раду са учеником.</w:t>
      </w:r>
    </w:p>
    <w:p w:rsidR="00D04BA1" w:rsidRPr="00214022" w:rsidRDefault="00D04BA1" w:rsidP="00965174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1A7D78" w:rsidRPr="00214022" w:rsidRDefault="00EB29B8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 СМАЊЕЊЕ ОЦЕНЕ ИЗ ВЛАДАЊА</w:t>
      </w:r>
    </w:p>
    <w:p w:rsidR="001A7D78" w:rsidRPr="00214022" w:rsidRDefault="001A7D78" w:rsidP="00965174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1A7D78" w:rsidRPr="00214022" w:rsidRDefault="004554EF" w:rsidP="009651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D04BA1" w:rsidRPr="002140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4122" w:rsidRDefault="00384122" w:rsidP="0096517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      Оцена  из  владања ученика се смањује због изречене васпитно-дисциплинске мере и васпитн</w:t>
      </w:r>
      <w:r w:rsidR="00214022" w:rsidRPr="00214022">
        <w:rPr>
          <w:rFonts w:ascii="Times New Roman" w:hAnsi="Times New Roman" w:cs="Times New Roman"/>
          <w:sz w:val="24"/>
          <w:szCs w:val="24"/>
          <w:lang w:val="sr-Cyrl-CS"/>
        </w:rPr>
        <w:t>их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мер</w:t>
      </w:r>
      <w:r w:rsidR="00214022" w:rsidRPr="00214022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>: укор разредног старешине и укор одељенског већа.</w:t>
      </w:r>
    </w:p>
    <w:p w:rsidR="00FE6208" w:rsidRPr="00214022" w:rsidRDefault="00FE6208" w:rsidP="0096517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84122" w:rsidRPr="00214022" w:rsidRDefault="00384122" w:rsidP="0096517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      За изречену меру из првог става, а која је први пут изречена, ученику се у току полугодишта оцена из владања смањује и то:</w:t>
      </w:r>
    </w:p>
    <w:p w:rsidR="00384122" w:rsidRPr="00214022" w:rsidRDefault="00384122" w:rsidP="0096517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1.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За изречену 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васпитну меру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214022">
        <w:rPr>
          <w:rFonts w:ascii="Times New Roman" w:hAnsi="Times New Roman" w:cs="Times New Roman"/>
          <w:sz w:val="24"/>
          <w:szCs w:val="24"/>
          <w:u w:val="single"/>
          <w:lang w:val="sr-Cyrl-CS"/>
        </w:rPr>
        <w:t>укор одељенског старешине,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оцена из владања се смањује на:</w:t>
      </w:r>
    </w:p>
    <w:p w:rsidR="00384122" w:rsidRPr="00214022" w:rsidRDefault="00101A65" w:rsidP="00965174">
      <w:pPr>
        <w:tabs>
          <w:tab w:val="left" w:pos="-28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384122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-  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>бројчан</w:t>
      </w:r>
      <w:r w:rsidR="00FE620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оцен</w:t>
      </w:r>
      <w:r w:rsidR="00FE620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4122" w:rsidRPr="00214022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( врло добро (4)). </w:t>
      </w:r>
    </w:p>
    <w:p w:rsidR="00384122" w:rsidRPr="00214022" w:rsidRDefault="00384122" w:rsidP="00965174">
      <w:pPr>
        <w:tabs>
          <w:tab w:val="left" w:pos="-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За изречену 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васпитну меру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214022">
        <w:rPr>
          <w:rFonts w:ascii="Times New Roman" w:hAnsi="Times New Roman" w:cs="Times New Roman"/>
          <w:sz w:val="24"/>
          <w:szCs w:val="24"/>
          <w:u w:val="single"/>
          <w:lang w:val="sr-Cyrl-CS"/>
        </w:rPr>
        <w:t>укор одељенског већа,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оцена из владања се смањује на:</w:t>
      </w:r>
    </w:p>
    <w:p w:rsidR="00384122" w:rsidRDefault="00FE6208" w:rsidP="00965174">
      <w:pPr>
        <w:tabs>
          <w:tab w:val="left" w:pos="-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бројчан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оцен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4122" w:rsidRPr="00214022">
        <w:rPr>
          <w:rFonts w:ascii="Times New Roman" w:hAnsi="Times New Roman" w:cs="Times New Roman"/>
          <w:i/>
          <w:sz w:val="24"/>
          <w:szCs w:val="24"/>
          <w:lang w:val="ru-RU"/>
        </w:rPr>
        <w:t xml:space="preserve">( добро </w:t>
      </w:r>
      <w:r w:rsidR="00384122" w:rsidRPr="00214022">
        <w:rPr>
          <w:rFonts w:ascii="Times New Roman" w:hAnsi="Times New Roman" w:cs="Times New Roman"/>
          <w:i/>
          <w:sz w:val="24"/>
          <w:szCs w:val="24"/>
        </w:rPr>
        <w:t>(</w:t>
      </w:r>
      <w:r w:rsidR="00384122" w:rsidRPr="00214022">
        <w:rPr>
          <w:rFonts w:ascii="Times New Roman" w:hAnsi="Times New Roman" w:cs="Times New Roman"/>
          <w:i/>
          <w:sz w:val="24"/>
          <w:szCs w:val="24"/>
          <w:lang w:val="sr-Cyrl-CS"/>
        </w:rPr>
        <w:t>3</w:t>
      </w:r>
      <w:r w:rsidR="00384122" w:rsidRPr="00214022">
        <w:rPr>
          <w:rFonts w:ascii="Times New Roman" w:hAnsi="Times New Roman" w:cs="Times New Roman"/>
          <w:i/>
          <w:sz w:val="24"/>
          <w:szCs w:val="24"/>
        </w:rPr>
        <w:t>)</w:t>
      </w:r>
      <w:r w:rsidR="00384122" w:rsidRPr="00214022">
        <w:rPr>
          <w:rFonts w:ascii="Times New Roman" w:hAnsi="Times New Roman" w:cs="Times New Roman"/>
          <w:i/>
          <w:sz w:val="24"/>
          <w:szCs w:val="24"/>
          <w:lang w:val="sr-Cyrl-CS"/>
        </w:rPr>
        <w:t>).</w:t>
      </w:r>
      <w:r w:rsidR="00384122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FE6208" w:rsidRPr="00214022" w:rsidRDefault="00FE6208" w:rsidP="00965174">
      <w:pPr>
        <w:tabs>
          <w:tab w:val="left" w:pos="-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84122" w:rsidRPr="00214022" w:rsidRDefault="00384122" w:rsidP="0096517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. За изречену 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васпитно-дисциплинску меру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214022">
        <w:rPr>
          <w:rFonts w:ascii="Times New Roman" w:hAnsi="Times New Roman" w:cs="Times New Roman"/>
          <w:sz w:val="24"/>
          <w:szCs w:val="24"/>
          <w:u w:val="single"/>
          <w:lang w:val="sr-Cyrl-CS"/>
        </w:rPr>
        <w:t>укор директора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>,у зависности од утврђеног степена одговорности ученика и тежине  повреде ,оцена из владања се смањује на:</w:t>
      </w:r>
    </w:p>
    <w:p w:rsidR="00384122" w:rsidRDefault="00101A65" w:rsidP="00FE6208">
      <w:pPr>
        <w:tabs>
          <w:tab w:val="left" w:pos="-28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384122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-  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>бројчан</w:t>
      </w:r>
      <w:r w:rsidR="00FE6208">
        <w:rPr>
          <w:rFonts w:ascii="Times New Roman" w:hAnsi="Times New Roman" w:cs="Times New Roman"/>
          <w:sz w:val="24"/>
          <w:szCs w:val="24"/>
          <w:lang w:val="ru-RU"/>
        </w:rPr>
        <w:t>у оцену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4122" w:rsidRPr="00214022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( врло добро (4)). </w:t>
      </w:r>
      <w:r w:rsidR="00FE62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FE62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384122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>бројчан</w:t>
      </w:r>
      <w:r w:rsidR="00FE620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оцен</w:t>
      </w:r>
      <w:r w:rsidR="00FE620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4122" w:rsidRPr="00214022">
        <w:rPr>
          <w:rFonts w:ascii="Times New Roman" w:hAnsi="Times New Roman" w:cs="Times New Roman"/>
          <w:i/>
          <w:sz w:val="24"/>
          <w:szCs w:val="24"/>
          <w:lang w:val="ru-RU"/>
        </w:rPr>
        <w:t xml:space="preserve">( добро </w:t>
      </w:r>
      <w:r w:rsidR="00384122" w:rsidRPr="00214022">
        <w:rPr>
          <w:rFonts w:ascii="Times New Roman" w:hAnsi="Times New Roman" w:cs="Times New Roman"/>
          <w:i/>
          <w:sz w:val="24"/>
          <w:szCs w:val="24"/>
        </w:rPr>
        <w:t>(</w:t>
      </w:r>
      <w:r w:rsidR="00384122" w:rsidRPr="00214022">
        <w:rPr>
          <w:rFonts w:ascii="Times New Roman" w:hAnsi="Times New Roman" w:cs="Times New Roman"/>
          <w:i/>
          <w:sz w:val="24"/>
          <w:szCs w:val="24"/>
          <w:lang w:val="sr-Cyrl-CS"/>
        </w:rPr>
        <w:t>3</w:t>
      </w:r>
      <w:r w:rsidR="00384122" w:rsidRPr="00214022">
        <w:rPr>
          <w:rFonts w:ascii="Times New Roman" w:hAnsi="Times New Roman" w:cs="Times New Roman"/>
          <w:i/>
          <w:sz w:val="24"/>
          <w:szCs w:val="24"/>
        </w:rPr>
        <w:t>)</w:t>
      </w:r>
      <w:r w:rsidR="00384122" w:rsidRPr="00214022">
        <w:rPr>
          <w:rFonts w:ascii="Times New Roman" w:hAnsi="Times New Roman" w:cs="Times New Roman"/>
          <w:i/>
          <w:sz w:val="24"/>
          <w:szCs w:val="24"/>
          <w:lang w:val="sr-Cyrl-CS"/>
        </w:rPr>
        <w:t>).</w:t>
      </w:r>
      <w:r w:rsidR="00384122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FE6208" w:rsidRPr="00214022" w:rsidRDefault="00FE6208" w:rsidP="00FE6208">
      <w:pPr>
        <w:tabs>
          <w:tab w:val="left" w:pos="-28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4122" w:rsidRPr="00214022" w:rsidRDefault="00384122" w:rsidP="0096517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3.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За изречену 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васпитно-дисциплинску меру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214022">
        <w:rPr>
          <w:rFonts w:ascii="Times New Roman" w:hAnsi="Times New Roman" w:cs="Times New Roman"/>
          <w:sz w:val="24"/>
          <w:szCs w:val="24"/>
          <w:u w:val="single"/>
          <w:lang w:val="sr-Cyrl-CS"/>
        </w:rPr>
        <w:t>укор Наставничког већа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-у зависности од утврђеног степена одговорности ученика и тежине повреде,оцена из владања се смањује на:  </w:t>
      </w:r>
    </w:p>
    <w:p w:rsidR="00384122" w:rsidRDefault="00FE6208" w:rsidP="00FE620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>бројчан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оцен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4122" w:rsidRPr="00214022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="00384122" w:rsidRPr="00214022">
        <w:rPr>
          <w:rFonts w:ascii="Times New Roman" w:hAnsi="Times New Roman" w:cs="Times New Roman"/>
          <w:i/>
          <w:sz w:val="24"/>
          <w:szCs w:val="24"/>
          <w:lang w:val="sr-Cyrl-CS"/>
        </w:rPr>
        <w:t>задовољавајуће</w:t>
      </w:r>
      <w:r w:rsidR="00384122" w:rsidRPr="00214022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384122" w:rsidRPr="00214022">
        <w:rPr>
          <w:rFonts w:ascii="Times New Roman" w:hAnsi="Times New Roman" w:cs="Times New Roman"/>
          <w:i/>
          <w:sz w:val="24"/>
          <w:szCs w:val="24"/>
          <w:lang w:val="sr-Cyrl-CS"/>
        </w:rPr>
        <w:t>2</w:t>
      </w:r>
      <w:r w:rsidR="00384122" w:rsidRPr="00214022">
        <w:rPr>
          <w:rFonts w:ascii="Times New Roman" w:hAnsi="Times New Roman" w:cs="Times New Roman"/>
          <w:i/>
          <w:sz w:val="24"/>
          <w:szCs w:val="24"/>
        </w:rPr>
        <w:t>)</w:t>
      </w:r>
      <w:r w:rsidR="00384122" w:rsidRPr="00214022">
        <w:rPr>
          <w:rFonts w:ascii="Times New Roman" w:hAnsi="Times New Roman" w:cs="Times New Roman"/>
          <w:i/>
          <w:sz w:val="24"/>
          <w:szCs w:val="24"/>
          <w:lang w:val="sr-Cyrl-CS"/>
        </w:rPr>
        <w:t>)</w:t>
      </w:r>
      <w:r w:rsidR="00384122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или - 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>бројчан</w:t>
      </w:r>
      <w:r>
        <w:rPr>
          <w:rFonts w:ascii="Times New Roman" w:hAnsi="Times New Roman" w:cs="Times New Roman"/>
          <w:sz w:val="24"/>
          <w:szCs w:val="24"/>
          <w:lang w:val="ru-RU"/>
        </w:rPr>
        <w:t>у оцену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4122" w:rsidRPr="00214022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="00384122" w:rsidRPr="00214022">
        <w:rPr>
          <w:rFonts w:ascii="Times New Roman" w:hAnsi="Times New Roman" w:cs="Times New Roman"/>
          <w:i/>
          <w:sz w:val="24"/>
          <w:szCs w:val="24"/>
          <w:lang w:val="sr-Cyrl-CS"/>
        </w:rPr>
        <w:t>незадовољавајуће (1)).</w:t>
      </w:r>
      <w:r w:rsidR="00384122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FE6208" w:rsidRPr="00214022" w:rsidRDefault="00FE6208" w:rsidP="00FE620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84122" w:rsidRDefault="00384122" w:rsidP="00FE6208">
      <w:pPr>
        <w:tabs>
          <w:tab w:val="left" w:pos="-284"/>
        </w:tabs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4.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За изречену  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васпитно-дисциплинску  меру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214022">
        <w:rPr>
          <w:rFonts w:ascii="Times New Roman" w:hAnsi="Times New Roman" w:cs="Times New Roman"/>
          <w:sz w:val="24"/>
          <w:szCs w:val="24"/>
          <w:u w:val="single"/>
          <w:lang w:val="sr-Cyrl-CS"/>
        </w:rPr>
        <w:t>Премештај ученика у другу школу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- оцена из владања се смањује  на:</w:t>
      </w:r>
      <w:r w:rsidR="00FE62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14022">
        <w:rPr>
          <w:rFonts w:ascii="Times New Roman" w:hAnsi="Times New Roman" w:cs="Times New Roman"/>
          <w:sz w:val="24"/>
          <w:szCs w:val="24"/>
          <w:lang w:val="ru-RU"/>
        </w:rPr>
        <w:t>бројчан</w:t>
      </w:r>
      <w:r w:rsidR="00FE620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оцен</w:t>
      </w:r>
      <w:r w:rsidR="00FE620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4022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Pr="00214022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незадовољавајуће (1)). </w:t>
      </w:r>
    </w:p>
    <w:p w:rsidR="00FE6208" w:rsidRPr="00214022" w:rsidRDefault="00FE6208" w:rsidP="00FE6208">
      <w:pPr>
        <w:tabs>
          <w:tab w:val="left" w:pos="-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E6208" w:rsidRDefault="00FE6208" w:rsidP="009651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D4C" w:rsidRPr="00214022" w:rsidRDefault="00913D4C" w:rsidP="009651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22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D04BA1" w:rsidRPr="00214022">
        <w:rPr>
          <w:rFonts w:ascii="Times New Roman" w:hAnsi="Times New Roman" w:cs="Times New Roman"/>
          <w:b/>
          <w:sz w:val="24"/>
          <w:szCs w:val="24"/>
        </w:rPr>
        <w:t>2</w:t>
      </w:r>
      <w:r w:rsidR="00965174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1A7D78" w:rsidRPr="00214022" w:rsidRDefault="001A7D78" w:rsidP="009651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</w:rPr>
        <w:lastRenderedPageBreak/>
        <w:t xml:space="preserve">Владање ученика </w:t>
      </w:r>
      <w:r w:rsidR="00C969E6">
        <w:rPr>
          <w:rFonts w:ascii="Times New Roman" w:hAnsi="Times New Roman" w:cs="Times New Roman"/>
          <w:sz w:val="24"/>
          <w:szCs w:val="24"/>
          <w:lang w:val="sr-Cyrl-RS"/>
        </w:rPr>
        <w:t>првог</w:t>
      </w:r>
      <w:r w:rsidRPr="00214022">
        <w:rPr>
          <w:rFonts w:ascii="Times New Roman" w:hAnsi="Times New Roman" w:cs="Times New Roman"/>
          <w:sz w:val="24"/>
          <w:szCs w:val="24"/>
        </w:rPr>
        <w:t xml:space="preserve"> разреда у току </w:t>
      </w:r>
      <w:r w:rsidR="00C969E6">
        <w:rPr>
          <w:rFonts w:ascii="Times New Roman" w:hAnsi="Times New Roman" w:cs="Times New Roman"/>
          <w:sz w:val="24"/>
          <w:szCs w:val="24"/>
          <w:lang w:val="sr-Cyrl-RS"/>
        </w:rPr>
        <w:t xml:space="preserve">и  на  крају првог  и другог </w:t>
      </w:r>
      <w:r w:rsidRPr="00214022">
        <w:rPr>
          <w:rFonts w:ascii="Times New Roman" w:hAnsi="Times New Roman" w:cs="Times New Roman"/>
          <w:sz w:val="24"/>
          <w:szCs w:val="24"/>
        </w:rPr>
        <w:t>полугодишта оце</w:t>
      </w:r>
      <w:r w:rsidR="00C969E6">
        <w:rPr>
          <w:rFonts w:ascii="Times New Roman" w:hAnsi="Times New Roman" w:cs="Times New Roman"/>
          <w:sz w:val="24"/>
          <w:szCs w:val="24"/>
          <w:lang w:val="sr-Cyrl-RS"/>
        </w:rPr>
        <w:t xml:space="preserve">њује се </w:t>
      </w:r>
      <w:r w:rsidRPr="00214022">
        <w:rPr>
          <w:rFonts w:ascii="Times New Roman" w:hAnsi="Times New Roman" w:cs="Times New Roman"/>
          <w:sz w:val="24"/>
          <w:szCs w:val="24"/>
        </w:rPr>
        <w:t xml:space="preserve">описно, тако да и смањена оцена из владања због изречене васпитне, односно васпитно-дисциплинске мере мора да буде описна. </w:t>
      </w:r>
    </w:p>
    <w:p w:rsidR="001A7D78" w:rsidRPr="00214022" w:rsidRDefault="001A7D78" w:rsidP="009651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Владање ученика </w:t>
      </w:r>
      <w:r w:rsidR="00C969E6">
        <w:rPr>
          <w:rFonts w:ascii="Times New Roman" w:hAnsi="Times New Roman" w:cs="Times New Roman"/>
          <w:sz w:val="24"/>
          <w:szCs w:val="24"/>
          <w:lang w:val="sr-Cyrl-RS"/>
        </w:rPr>
        <w:t>од  другог  до</w:t>
      </w:r>
      <w:r w:rsidRPr="00214022">
        <w:rPr>
          <w:rFonts w:ascii="Times New Roman" w:hAnsi="Times New Roman" w:cs="Times New Roman"/>
          <w:sz w:val="24"/>
          <w:szCs w:val="24"/>
        </w:rPr>
        <w:t xml:space="preserve"> осмог разреда оцењује се </w:t>
      </w:r>
      <w:r w:rsidR="00C969E6">
        <w:rPr>
          <w:rFonts w:ascii="Times New Roman" w:hAnsi="Times New Roman" w:cs="Times New Roman"/>
          <w:sz w:val="24"/>
          <w:szCs w:val="24"/>
          <w:lang w:val="sr-Cyrl-RS"/>
        </w:rPr>
        <w:t xml:space="preserve">бројчано </w:t>
      </w:r>
      <w:r w:rsidRPr="00214022">
        <w:rPr>
          <w:rFonts w:ascii="Times New Roman" w:hAnsi="Times New Roman" w:cs="Times New Roman"/>
          <w:sz w:val="24"/>
          <w:szCs w:val="24"/>
        </w:rPr>
        <w:t>у току</w:t>
      </w:r>
      <w:r w:rsidR="00C969E6">
        <w:rPr>
          <w:rFonts w:ascii="Times New Roman" w:hAnsi="Times New Roman" w:cs="Times New Roman"/>
          <w:sz w:val="24"/>
          <w:szCs w:val="24"/>
          <w:lang w:val="sr-Cyrl-RS"/>
        </w:rPr>
        <w:t xml:space="preserve"> и на крају првог и другог</w:t>
      </w:r>
      <w:r w:rsidRPr="00214022">
        <w:rPr>
          <w:rFonts w:ascii="Times New Roman" w:hAnsi="Times New Roman" w:cs="Times New Roman"/>
          <w:sz w:val="24"/>
          <w:szCs w:val="24"/>
        </w:rPr>
        <w:t xml:space="preserve"> полугодишта. </w:t>
      </w:r>
    </w:p>
    <w:p w:rsidR="001A7D78" w:rsidRPr="00214022" w:rsidRDefault="001A7D78" w:rsidP="009651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>Оцена из владања поправља се на предлог одељењског старешине када ученик показује позитивне промене у свом понашању и прихвата одговорност за своје поступке након указивања на непримерено понашање или кроз појачани васпитни рад, након изречене васпитне, односно васпитно-дисциплинске мере.</w:t>
      </w:r>
    </w:p>
    <w:p w:rsidR="00214022" w:rsidRPr="00214022" w:rsidRDefault="00214022" w:rsidP="009651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22">
        <w:rPr>
          <w:rFonts w:ascii="Times New Roman" w:hAnsi="Times New Roman" w:cs="Times New Roman"/>
          <w:b/>
          <w:sz w:val="24"/>
          <w:szCs w:val="24"/>
        </w:rPr>
        <w:t>Члан 22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214022" w:rsidRPr="00214022" w:rsidRDefault="00214022" w:rsidP="00965174">
      <w:pPr>
        <w:tabs>
          <w:tab w:val="left" w:pos="-284"/>
        </w:tabs>
        <w:spacing w:line="240" w:lineRule="auto"/>
        <w:ind w:right="-307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sz w:val="24"/>
          <w:szCs w:val="24"/>
          <w:lang w:val="sr-Cyrl-CS"/>
        </w:rPr>
        <w:t xml:space="preserve">          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>Уколико је због изречене  васпитне или васпитно – дисциплинске мере ученику већ смањена оцена из владања,</w:t>
      </w:r>
      <w:r w:rsidR="00C969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>а  након  тога понашање ученика  не доведе до поправљања исте, за новоизречену васпитну или васпитно – дисциплинску меру оцена  из владања се смањује са постојеће на следећу нижу, по редоследу утврђ</w:t>
      </w:r>
      <w:r w:rsidR="00C969E6">
        <w:rPr>
          <w:rFonts w:ascii="Times New Roman" w:hAnsi="Times New Roman" w:cs="Times New Roman"/>
          <w:sz w:val="24"/>
          <w:szCs w:val="24"/>
          <w:lang w:val="sr-Cyrl-CS"/>
        </w:rPr>
        <w:t>еним Правилником  о оцењивању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A7D78" w:rsidRDefault="00EB29B8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 ПРАВНА ЗАШТИТА УЧЕНИКА</w:t>
      </w:r>
    </w:p>
    <w:p w:rsidR="004C65C7" w:rsidRPr="00214022" w:rsidRDefault="004C65C7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D78" w:rsidRPr="00214022" w:rsidRDefault="004554EF" w:rsidP="009651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D04BA1" w:rsidRPr="002140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7D78" w:rsidRPr="00214022" w:rsidRDefault="001A7D78" w:rsidP="00965174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Ученик, родитељ или </w:t>
      </w:r>
      <w:r w:rsidRPr="00214022">
        <w:rPr>
          <w:rFonts w:ascii="Times New Roman" w:hAnsi="Times New Roman" w:cs="Times New Roman"/>
          <w:noProof/>
          <w:sz w:val="24"/>
          <w:szCs w:val="24"/>
        </w:rPr>
        <w:t>други законски заступник ученика</w:t>
      </w:r>
      <w:r w:rsidRPr="00214022">
        <w:rPr>
          <w:rFonts w:ascii="Times New Roman" w:hAnsi="Times New Roman" w:cs="Times New Roman"/>
          <w:sz w:val="24"/>
          <w:szCs w:val="24"/>
        </w:rPr>
        <w:t>, на изречену васпитно- дисциплинску меру, за учињену тежу повреду обавезе или повреду забране</w:t>
      </w:r>
      <w:r w:rsidRPr="00214022">
        <w:rPr>
          <w:rFonts w:ascii="Times New Roman" w:hAnsi="Times New Roman" w:cs="Times New Roman"/>
          <w:noProof/>
          <w:sz w:val="24"/>
          <w:szCs w:val="24"/>
        </w:rPr>
        <w:t xml:space="preserve"> има право жалбе Школском одбору, у року од 8 дана од дана достављања решења.</w:t>
      </w:r>
    </w:p>
    <w:p w:rsidR="001A7D78" w:rsidRPr="00214022" w:rsidRDefault="001A7D78" w:rsidP="009651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>Школски одбор је у обавези да решава по жалби, у року од 15 дана од дана достављања жалбе.</w:t>
      </w:r>
    </w:p>
    <w:p w:rsidR="001A7D78" w:rsidRPr="00214022" w:rsidRDefault="001A7D78" w:rsidP="009651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>Жалба одлаже извршење решења директора школе.</w:t>
      </w:r>
    </w:p>
    <w:p w:rsidR="001A7D78" w:rsidRPr="00214022" w:rsidRDefault="001A7D78" w:rsidP="009651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Уколико ученик, родитељ или </w:t>
      </w:r>
      <w:r w:rsidRPr="00214022">
        <w:rPr>
          <w:rFonts w:ascii="Times New Roman" w:hAnsi="Times New Roman" w:cs="Times New Roman"/>
          <w:noProof/>
          <w:sz w:val="24"/>
          <w:szCs w:val="24"/>
        </w:rPr>
        <w:t>други законски заступник није задовољан одлуком Школског одбора има право на судску заштиту у управном спору.</w:t>
      </w:r>
    </w:p>
    <w:p w:rsidR="00F113BD" w:rsidRPr="00214022" w:rsidRDefault="00F113BD" w:rsidP="009651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A7D78" w:rsidRPr="00214022" w:rsidRDefault="00EB29B8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XI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 ЕВИДЕНЦИЈЕ О ИЗРЕЧЕНИМ ВАСПИТНИМ,</w:t>
      </w:r>
    </w:p>
    <w:p w:rsidR="001A7D78" w:rsidRPr="00214022" w:rsidRDefault="001A7D78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>ОДНОСНО ВАСПИТНО-ДИСЦИПЛИНСКИМ МЕРАМА</w:t>
      </w:r>
    </w:p>
    <w:p w:rsidR="001A7D78" w:rsidRPr="00214022" w:rsidRDefault="001A7D78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D78" w:rsidRPr="00214022" w:rsidRDefault="004554EF" w:rsidP="009651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D04BA1" w:rsidRPr="002140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7D78" w:rsidRPr="00214022" w:rsidRDefault="001A7D78" w:rsidP="009651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О изреченим васпитним или васпитно-дисциплинским мерама евиденцију води одељењски старешина, 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у сарадњи са психологом и педагогом, </w:t>
      </w:r>
      <w:r w:rsidRPr="00214022">
        <w:rPr>
          <w:rFonts w:ascii="Times New Roman" w:hAnsi="Times New Roman" w:cs="Times New Roman"/>
          <w:sz w:val="24"/>
          <w:szCs w:val="24"/>
        </w:rPr>
        <w:t xml:space="preserve">уз поштовање начела прописаних законом којим се уређује заштита података о личности. </w:t>
      </w:r>
    </w:p>
    <w:p w:rsidR="001A7D78" w:rsidRPr="00214022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>Евиденција садржи:</w:t>
      </w:r>
    </w:p>
    <w:p w:rsidR="001A7D78" w:rsidRPr="00214022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14022">
        <w:rPr>
          <w:rFonts w:ascii="Times New Roman" w:hAnsi="Times New Roman" w:cs="Times New Roman"/>
          <w:sz w:val="24"/>
          <w:szCs w:val="24"/>
        </w:rPr>
        <w:t>1)име и презиме ученика</w:t>
      </w:r>
    </w:p>
    <w:p w:rsidR="001A7D78" w:rsidRPr="00214022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14022">
        <w:rPr>
          <w:rFonts w:ascii="Times New Roman" w:hAnsi="Times New Roman" w:cs="Times New Roman"/>
          <w:sz w:val="24"/>
          <w:szCs w:val="24"/>
        </w:rPr>
        <w:t>2)врсту изрчене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васпитне,</w:t>
      </w:r>
      <w:r w:rsidRPr="00214022">
        <w:rPr>
          <w:rFonts w:ascii="Times New Roman" w:hAnsi="Times New Roman" w:cs="Times New Roman"/>
          <w:sz w:val="24"/>
          <w:szCs w:val="24"/>
        </w:rPr>
        <w:t xml:space="preserve"> васпитно-дисциплинске мере</w:t>
      </w:r>
    </w:p>
    <w:p w:rsidR="001A7D78" w:rsidRPr="00214022" w:rsidRDefault="00101A65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1A7D78" w:rsidRPr="00214022">
        <w:rPr>
          <w:rFonts w:ascii="Times New Roman" w:hAnsi="Times New Roman" w:cs="Times New Roman"/>
          <w:sz w:val="24"/>
          <w:szCs w:val="24"/>
        </w:rPr>
        <w:t>3)повреде обавеза које је ученик учинио</w:t>
      </w:r>
    </w:p>
    <w:p w:rsidR="001A7D78" w:rsidRPr="00214022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14022">
        <w:rPr>
          <w:rFonts w:ascii="Times New Roman" w:hAnsi="Times New Roman" w:cs="Times New Roman"/>
          <w:sz w:val="24"/>
          <w:szCs w:val="24"/>
        </w:rPr>
        <w:t>4)датум изрицња васпитно-дисциплинске мере и датум њеног извршења.</w:t>
      </w:r>
    </w:p>
    <w:p w:rsidR="001A7D78" w:rsidRPr="00214022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>Одељенски старешина у дневник рада и ђачку књижицу уписује васпитне и васпитно-дисциплинске мере, смањење оцене из владања.</w:t>
      </w:r>
    </w:p>
    <w:p w:rsidR="001A7D78" w:rsidRPr="00214022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7D78" w:rsidRPr="00214022" w:rsidRDefault="00EB29B8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str_7"/>
      <w:bookmarkStart w:id="7" w:name="str_8"/>
      <w:bookmarkStart w:id="8" w:name="str_9"/>
      <w:bookmarkStart w:id="9" w:name="str_10"/>
      <w:bookmarkEnd w:id="6"/>
      <w:bookmarkEnd w:id="7"/>
      <w:bookmarkEnd w:id="8"/>
      <w:bookmarkEnd w:id="9"/>
      <w:r>
        <w:rPr>
          <w:rFonts w:ascii="Times New Roman" w:hAnsi="Times New Roman" w:cs="Times New Roman"/>
          <w:b/>
          <w:bCs/>
          <w:sz w:val="24"/>
          <w:szCs w:val="24"/>
        </w:rPr>
        <w:t>XII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 МАТЕРИЈ</w:t>
      </w:r>
      <w:r w:rsidR="00913D4C" w:rsidRPr="0021402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ЛНА ОДГОВОРНОСТ УЧЕНИКА</w:t>
      </w:r>
    </w:p>
    <w:p w:rsidR="001A7D78" w:rsidRPr="00214022" w:rsidRDefault="001A7D78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D78" w:rsidRPr="00214022" w:rsidRDefault="004554EF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D04BA1" w:rsidRPr="002140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5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7D78" w:rsidRPr="00214022" w:rsidRDefault="001A7D78" w:rsidP="00965174">
      <w:pPr>
        <w:pStyle w:val="NoSpacing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Cs/>
          <w:sz w:val="24"/>
          <w:szCs w:val="24"/>
        </w:rPr>
        <w:t>Ученик његов родитељ односно други законски заступник ученика одговарају за материјалну штету</w:t>
      </w:r>
      <w:r w:rsidRPr="00214022">
        <w:rPr>
          <w:rFonts w:ascii="Times New Roman" w:hAnsi="Times New Roman" w:cs="Times New Roman"/>
          <w:sz w:val="24"/>
          <w:szCs w:val="24"/>
        </w:rPr>
        <w:t>коју ученик нанесе Школи намерно или крајњом непажњом, у складу са Законом.</w:t>
      </w:r>
    </w:p>
    <w:p w:rsidR="001A7D78" w:rsidRPr="00214022" w:rsidRDefault="001A7D78" w:rsidP="00965174">
      <w:pPr>
        <w:pStyle w:val="NoSpacing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>Поступак за утврђивање материјалне одговорности ученика покреће директор, а води комисија коју формира директор.Одељењски старешина је члан комисије.</w:t>
      </w:r>
    </w:p>
    <w:p w:rsidR="001A7D78" w:rsidRPr="00214022" w:rsidRDefault="001A7D78" w:rsidP="00965174">
      <w:pPr>
        <w:pStyle w:val="NoSpacing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>За штету коју је проузроковало више ученика, одговорност је солидарна</w:t>
      </w:r>
      <w:r w:rsidR="00D676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4022">
        <w:rPr>
          <w:rFonts w:ascii="Times New Roman" w:hAnsi="Times New Roman" w:cs="Times New Roman"/>
          <w:sz w:val="24"/>
          <w:szCs w:val="24"/>
        </w:rPr>
        <w:t>уколико није могуће утврдити степен одговорности сваког</w:t>
      </w:r>
      <w:r w:rsidR="00D676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4022">
        <w:rPr>
          <w:rFonts w:ascii="Times New Roman" w:hAnsi="Times New Roman" w:cs="Times New Roman"/>
          <w:sz w:val="24"/>
          <w:szCs w:val="24"/>
        </w:rPr>
        <w:t xml:space="preserve">од ученика за насталу штету.  </w:t>
      </w:r>
    </w:p>
    <w:p w:rsidR="001A7D78" w:rsidRPr="00214022" w:rsidRDefault="001A7D78" w:rsidP="00965174">
      <w:pPr>
        <w:pStyle w:val="NoSpacing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>Директор, на основу предлога комисије, доноси решење о материјално</w:t>
      </w:r>
      <w:r w:rsidR="00D67680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214022">
        <w:rPr>
          <w:rFonts w:ascii="Times New Roman" w:hAnsi="Times New Roman" w:cs="Times New Roman"/>
          <w:sz w:val="24"/>
          <w:szCs w:val="24"/>
        </w:rPr>
        <w:t xml:space="preserve"> одговорности ученика, висини штете и року за накнаду штете.</w:t>
      </w:r>
    </w:p>
    <w:p w:rsidR="001A7D78" w:rsidRPr="00214022" w:rsidRDefault="001A7D78" w:rsidP="00965174">
      <w:pPr>
        <w:pStyle w:val="NoSpacing"/>
        <w:ind w:firstLine="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</w:rPr>
        <w:t>Уколико родитељ, односно други законски заступник одбије да надокнади штету, директор Школе ду</w:t>
      </w:r>
      <w:r w:rsidRPr="00214022">
        <w:rPr>
          <w:rFonts w:ascii="Times New Roman" w:hAnsi="Times New Roman" w:cs="Times New Roman"/>
          <w:sz w:val="24"/>
          <w:szCs w:val="24"/>
        </w:rPr>
        <w:softHyphen/>
        <w:t>жан је да покрене поступак за накнаду штете код надлежног суда.</w:t>
      </w:r>
    </w:p>
    <w:p w:rsidR="001A7D78" w:rsidRPr="00214022" w:rsidRDefault="001A7D78" w:rsidP="00965174">
      <w:pPr>
        <w:pStyle w:val="NoSpacing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lastRenderedPageBreak/>
        <w:t>Директор може донети одлуку о ослобођењу ученика, његовог родитеља, односно другог законског заступника материјалне одговорности за штету, због тешке материјалне ситуације.</w:t>
      </w:r>
    </w:p>
    <w:p w:rsidR="001A7D78" w:rsidRPr="00214022" w:rsidRDefault="001A7D78" w:rsidP="00965174">
      <w:pPr>
        <w:pStyle w:val="NoSpacing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>На решење директора о материјалној одговорности, ученик,родитељ,односно други законски заступник,</w:t>
      </w:r>
      <w:r w:rsidR="00D676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4022">
        <w:rPr>
          <w:rFonts w:ascii="Times New Roman" w:hAnsi="Times New Roman" w:cs="Times New Roman"/>
          <w:sz w:val="24"/>
          <w:szCs w:val="24"/>
        </w:rPr>
        <w:t>могу изјавити жалбу Школском одбору у року од 15 дана од дана пријема решења.</w:t>
      </w:r>
    </w:p>
    <w:p w:rsidR="001A7D78" w:rsidRPr="00214022" w:rsidRDefault="001A7D78" w:rsidP="00965174">
      <w:pPr>
        <w:pStyle w:val="NoSpacing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>Школски одбор доноси одлуку у року од 15 дана од дана пријема жалбе.</w:t>
      </w:r>
    </w:p>
    <w:p w:rsidR="001A7D78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A7D78" w:rsidRDefault="00EB29B8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XIII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 ЗАВРШНЕ ОДРЕДБЕ</w:t>
      </w:r>
    </w:p>
    <w:p w:rsidR="00F66114" w:rsidRPr="00F66114" w:rsidRDefault="00F66114" w:rsidP="0096517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A7D78" w:rsidRPr="00214022" w:rsidRDefault="004554EF" w:rsidP="009651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Pr="002140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6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7D78" w:rsidRPr="00214022" w:rsidRDefault="00EB29B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1A7D78" w:rsidRPr="00214022">
        <w:rPr>
          <w:rFonts w:ascii="Times New Roman" w:hAnsi="Times New Roman" w:cs="Times New Roman"/>
          <w:sz w:val="24"/>
          <w:szCs w:val="24"/>
        </w:rPr>
        <w:t xml:space="preserve">Овај Правилник ступа на снагу осмог дана од објављивања на огласној табли Школе.  </w:t>
      </w:r>
    </w:p>
    <w:p w:rsidR="00913D4C" w:rsidRPr="00214022" w:rsidRDefault="00913D4C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13D4C" w:rsidRPr="00214022" w:rsidRDefault="00913D4C" w:rsidP="009651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Pr="002140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7</w:t>
      </w:r>
      <w:r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13D4C" w:rsidRPr="00214022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  </w:t>
      </w:r>
      <w:r w:rsidRPr="00214022">
        <w:rPr>
          <w:rFonts w:ascii="Times New Roman" w:hAnsi="Times New Roman" w:cs="Times New Roman"/>
          <w:sz w:val="24"/>
          <w:szCs w:val="24"/>
        </w:rPr>
        <w:tab/>
      </w:r>
      <w:r w:rsidR="00913D4C" w:rsidRPr="00214022">
        <w:rPr>
          <w:rFonts w:ascii="Times New Roman" w:hAnsi="Times New Roman" w:cs="Times New Roman"/>
          <w:sz w:val="24"/>
          <w:szCs w:val="24"/>
          <w:lang w:val="sr-Cyrl-CS"/>
        </w:rPr>
        <w:t>Даном ступања на снагу овог правилника престаје да важи Правилник о дисциплинској и  материјалној одговорности ученика, дел.бр.</w:t>
      </w:r>
      <w:r w:rsidR="00101A65">
        <w:rPr>
          <w:rFonts w:ascii="Times New Roman" w:hAnsi="Times New Roman" w:cs="Times New Roman"/>
          <w:sz w:val="24"/>
          <w:szCs w:val="24"/>
          <w:lang w:val="sr-Cyrl-CS"/>
        </w:rPr>
        <w:t>954</w:t>
      </w:r>
      <w:r w:rsidR="00913D4C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. од </w:t>
      </w:r>
      <w:r w:rsidR="00101A65">
        <w:rPr>
          <w:rFonts w:ascii="Times New Roman" w:hAnsi="Times New Roman" w:cs="Times New Roman"/>
          <w:sz w:val="24"/>
          <w:szCs w:val="24"/>
          <w:lang w:val="sr-Cyrl-CS"/>
        </w:rPr>
        <w:t>29</w:t>
      </w:r>
      <w:r w:rsidR="00913D4C" w:rsidRPr="0021402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101A65">
        <w:rPr>
          <w:rFonts w:ascii="Times New Roman" w:hAnsi="Times New Roman" w:cs="Times New Roman"/>
          <w:sz w:val="24"/>
          <w:szCs w:val="24"/>
          <w:lang w:val="sr-Cyrl-CS"/>
        </w:rPr>
        <w:t>11</w:t>
      </w:r>
      <w:r w:rsidR="00913D4C" w:rsidRPr="00214022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101A65">
        <w:rPr>
          <w:rFonts w:ascii="Times New Roman" w:hAnsi="Times New Roman" w:cs="Times New Roman"/>
          <w:sz w:val="24"/>
          <w:szCs w:val="24"/>
          <w:lang w:val="sr-Cyrl-CS"/>
        </w:rPr>
        <w:t>22</w:t>
      </w:r>
      <w:r w:rsidR="00913D4C" w:rsidRPr="00214022">
        <w:rPr>
          <w:rFonts w:ascii="Times New Roman" w:hAnsi="Times New Roman" w:cs="Times New Roman"/>
          <w:sz w:val="24"/>
          <w:szCs w:val="24"/>
          <w:lang w:val="sr-Cyrl-CS"/>
        </w:rPr>
        <w:t>.г.</w:t>
      </w:r>
    </w:p>
    <w:p w:rsidR="00913D4C" w:rsidRPr="00214022" w:rsidRDefault="00913D4C" w:rsidP="00965174">
      <w:pPr>
        <w:spacing w:line="240" w:lineRule="auto"/>
        <w:jc w:val="both"/>
        <w:rPr>
          <w:sz w:val="24"/>
          <w:szCs w:val="24"/>
          <w:lang w:val="sr-Cyrl-CS"/>
        </w:rPr>
      </w:pPr>
    </w:p>
    <w:p w:rsidR="001A7D78" w:rsidRPr="00214022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ab/>
      </w:r>
      <w:r w:rsidRPr="00214022">
        <w:rPr>
          <w:rFonts w:ascii="Times New Roman" w:hAnsi="Times New Roman" w:cs="Times New Roman"/>
          <w:sz w:val="24"/>
          <w:szCs w:val="24"/>
        </w:rPr>
        <w:tab/>
      </w:r>
      <w:r w:rsidRPr="00214022">
        <w:rPr>
          <w:rFonts w:ascii="Times New Roman" w:hAnsi="Times New Roman" w:cs="Times New Roman"/>
          <w:sz w:val="24"/>
          <w:szCs w:val="24"/>
        </w:rPr>
        <w:tab/>
      </w:r>
      <w:r w:rsidRPr="00214022">
        <w:rPr>
          <w:rFonts w:ascii="Times New Roman" w:hAnsi="Times New Roman" w:cs="Times New Roman"/>
          <w:sz w:val="24"/>
          <w:szCs w:val="24"/>
        </w:rPr>
        <w:tab/>
      </w:r>
      <w:r w:rsidR="00913D4C" w:rsidRPr="002140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214022">
        <w:rPr>
          <w:rFonts w:ascii="Times New Roman" w:hAnsi="Times New Roman" w:cs="Times New Roman"/>
          <w:sz w:val="24"/>
          <w:szCs w:val="24"/>
        </w:rPr>
        <w:t xml:space="preserve">Председник </w:t>
      </w:r>
      <w:r w:rsidR="00913D4C" w:rsidRPr="00214022">
        <w:rPr>
          <w:rFonts w:ascii="Times New Roman" w:hAnsi="Times New Roman" w:cs="Times New Roman"/>
          <w:sz w:val="24"/>
          <w:szCs w:val="24"/>
        </w:rPr>
        <w:t xml:space="preserve"> </w:t>
      </w:r>
      <w:r w:rsidRPr="00214022">
        <w:rPr>
          <w:rFonts w:ascii="Times New Roman" w:hAnsi="Times New Roman" w:cs="Times New Roman"/>
          <w:sz w:val="24"/>
          <w:szCs w:val="24"/>
        </w:rPr>
        <w:t>Школског одбора,</w:t>
      </w:r>
    </w:p>
    <w:p w:rsidR="00913D4C" w:rsidRPr="00214022" w:rsidRDefault="00913D4C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13D4C" w:rsidRPr="00214022" w:rsidRDefault="00913D4C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ab/>
      </w:r>
      <w:r w:rsidRPr="00214022">
        <w:rPr>
          <w:rFonts w:ascii="Times New Roman" w:hAnsi="Times New Roman" w:cs="Times New Roman"/>
          <w:sz w:val="24"/>
          <w:szCs w:val="24"/>
        </w:rPr>
        <w:tab/>
      </w:r>
      <w:r w:rsidRPr="00214022">
        <w:rPr>
          <w:rFonts w:ascii="Times New Roman" w:hAnsi="Times New Roman" w:cs="Times New Roman"/>
          <w:sz w:val="24"/>
          <w:szCs w:val="24"/>
        </w:rPr>
        <w:tab/>
      </w:r>
      <w:r w:rsidRPr="00214022">
        <w:rPr>
          <w:rFonts w:ascii="Times New Roman" w:hAnsi="Times New Roman" w:cs="Times New Roman"/>
          <w:sz w:val="24"/>
          <w:szCs w:val="24"/>
        </w:rPr>
        <w:tab/>
      </w:r>
      <w:r w:rsidRPr="00214022">
        <w:rPr>
          <w:rFonts w:ascii="Times New Roman" w:hAnsi="Times New Roman" w:cs="Times New Roman"/>
          <w:sz w:val="24"/>
          <w:szCs w:val="24"/>
        </w:rPr>
        <w:tab/>
      </w:r>
      <w:r w:rsidRPr="00214022">
        <w:rPr>
          <w:rFonts w:ascii="Times New Roman" w:hAnsi="Times New Roman" w:cs="Times New Roman"/>
          <w:sz w:val="24"/>
          <w:szCs w:val="24"/>
        </w:rPr>
        <w:tab/>
      </w:r>
    </w:p>
    <w:p w:rsidR="0038398E" w:rsidRDefault="00913D4C" w:rsidP="00965174">
      <w:pPr>
        <w:tabs>
          <w:tab w:val="left" w:pos="65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4022">
        <w:rPr>
          <w:sz w:val="24"/>
          <w:szCs w:val="24"/>
        </w:rPr>
        <w:tab/>
        <w:t xml:space="preserve">  </w:t>
      </w:r>
      <w:r w:rsidRPr="00214022">
        <w:rPr>
          <w:rFonts w:ascii="Times New Roman" w:hAnsi="Times New Roman" w:cs="Times New Roman"/>
          <w:sz w:val="24"/>
          <w:szCs w:val="24"/>
        </w:rPr>
        <w:t>Марковић   Татјана</w:t>
      </w:r>
    </w:p>
    <w:p w:rsidR="0038398E" w:rsidRDefault="0038398E" w:rsidP="0038398E">
      <w:pPr>
        <w:rPr>
          <w:rFonts w:ascii="Times New Roman" w:hAnsi="Times New Roman" w:cs="Times New Roman"/>
          <w:sz w:val="24"/>
          <w:szCs w:val="24"/>
        </w:rPr>
      </w:pPr>
    </w:p>
    <w:p w:rsidR="0038398E" w:rsidRDefault="0038398E" w:rsidP="0038398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  је  објављен на  огласној  табли школе дана 13.02.2024.г., </w:t>
      </w:r>
    </w:p>
    <w:p w:rsidR="006B58BB" w:rsidRPr="0038398E" w:rsidRDefault="0038398E" w:rsidP="0038398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 ступио је на снагу 21.02.2024.г.</w:t>
      </w:r>
    </w:p>
    <w:sectPr w:rsidR="006B58BB" w:rsidRPr="0038398E" w:rsidSect="00946653">
      <w:pgSz w:w="11907" w:h="16840" w:code="9"/>
      <w:pgMar w:top="567" w:right="567" w:bottom="900" w:left="1080" w:header="51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89D" w:rsidRDefault="00A1689D" w:rsidP="002A51B6">
      <w:pPr>
        <w:spacing w:after="0" w:line="240" w:lineRule="auto"/>
      </w:pPr>
      <w:r>
        <w:separator/>
      </w:r>
    </w:p>
  </w:endnote>
  <w:endnote w:type="continuationSeparator" w:id="0">
    <w:p w:rsidR="00A1689D" w:rsidRDefault="00A1689D" w:rsidP="002A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89D" w:rsidRDefault="00A1689D" w:rsidP="002A51B6">
      <w:pPr>
        <w:spacing w:after="0" w:line="240" w:lineRule="auto"/>
      </w:pPr>
      <w:r>
        <w:separator/>
      </w:r>
    </w:p>
  </w:footnote>
  <w:footnote w:type="continuationSeparator" w:id="0">
    <w:p w:rsidR="00A1689D" w:rsidRDefault="00A1689D" w:rsidP="002A5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0003A"/>
    <w:multiLevelType w:val="hybridMultilevel"/>
    <w:tmpl w:val="69C63DCE"/>
    <w:lvl w:ilvl="0" w:tplc="552CD45C">
      <w:start w:val="1"/>
      <w:numFmt w:val="decimal"/>
      <w:lvlText w:val="%1."/>
      <w:lvlJc w:val="left"/>
      <w:pPr>
        <w:tabs>
          <w:tab w:val="num" w:pos="552"/>
        </w:tabs>
        <w:ind w:left="552" w:hanging="41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50AC2F15"/>
    <w:multiLevelType w:val="hybridMultilevel"/>
    <w:tmpl w:val="91D8A5B4"/>
    <w:lvl w:ilvl="0" w:tplc="67EEAA10">
      <w:start w:val="6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599563D4"/>
    <w:multiLevelType w:val="hybridMultilevel"/>
    <w:tmpl w:val="90A23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78"/>
    <w:rsid w:val="000404D6"/>
    <w:rsid w:val="0004186B"/>
    <w:rsid w:val="000D1991"/>
    <w:rsid w:val="00101A65"/>
    <w:rsid w:val="001260E6"/>
    <w:rsid w:val="0019072B"/>
    <w:rsid w:val="001A1C76"/>
    <w:rsid w:val="001A7D78"/>
    <w:rsid w:val="001E72AF"/>
    <w:rsid w:val="00214022"/>
    <w:rsid w:val="002247FB"/>
    <w:rsid w:val="00226F34"/>
    <w:rsid w:val="00271347"/>
    <w:rsid w:val="002A51B6"/>
    <w:rsid w:val="002D27C2"/>
    <w:rsid w:val="0038398E"/>
    <w:rsid w:val="00384122"/>
    <w:rsid w:val="00384A6D"/>
    <w:rsid w:val="0043132D"/>
    <w:rsid w:val="00447664"/>
    <w:rsid w:val="004554EF"/>
    <w:rsid w:val="004C65C7"/>
    <w:rsid w:val="0054271C"/>
    <w:rsid w:val="0056646B"/>
    <w:rsid w:val="00592237"/>
    <w:rsid w:val="005A20BE"/>
    <w:rsid w:val="00631682"/>
    <w:rsid w:val="006737DF"/>
    <w:rsid w:val="006B58BB"/>
    <w:rsid w:val="006B59E4"/>
    <w:rsid w:val="007936C3"/>
    <w:rsid w:val="007D037F"/>
    <w:rsid w:val="007E46D0"/>
    <w:rsid w:val="00802C77"/>
    <w:rsid w:val="00867450"/>
    <w:rsid w:val="00875D08"/>
    <w:rsid w:val="008E43E4"/>
    <w:rsid w:val="00913D4C"/>
    <w:rsid w:val="009372CF"/>
    <w:rsid w:val="0094133B"/>
    <w:rsid w:val="00946653"/>
    <w:rsid w:val="00965174"/>
    <w:rsid w:val="009B4057"/>
    <w:rsid w:val="009F68D0"/>
    <w:rsid w:val="00A02524"/>
    <w:rsid w:val="00A1689D"/>
    <w:rsid w:val="00A3189E"/>
    <w:rsid w:val="00A62D79"/>
    <w:rsid w:val="00AB6CDF"/>
    <w:rsid w:val="00B15308"/>
    <w:rsid w:val="00BB4F9E"/>
    <w:rsid w:val="00BD2195"/>
    <w:rsid w:val="00BE3296"/>
    <w:rsid w:val="00C54276"/>
    <w:rsid w:val="00C66FC0"/>
    <w:rsid w:val="00C969E6"/>
    <w:rsid w:val="00CE5799"/>
    <w:rsid w:val="00D04BA1"/>
    <w:rsid w:val="00D62730"/>
    <w:rsid w:val="00D67680"/>
    <w:rsid w:val="00D7655F"/>
    <w:rsid w:val="00E31AC6"/>
    <w:rsid w:val="00E85019"/>
    <w:rsid w:val="00EB29B8"/>
    <w:rsid w:val="00EE6C3A"/>
    <w:rsid w:val="00EF5905"/>
    <w:rsid w:val="00F113BD"/>
    <w:rsid w:val="00F66114"/>
    <w:rsid w:val="00F7715D"/>
    <w:rsid w:val="00F8363A"/>
    <w:rsid w:val="00F85701"/>
    <w:rsid w:val="00FC3D00"/>
    <w:rsid w:val="00FD5498"/>
    <w:rsid w:val="00FE6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3A74"/>
  <w15:docId w15:val="{08C5E071-D3D7-42B2-8097-F7F6EE12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D7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A7D78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1A7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D7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A7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D78"/>
    <w:rPr>
      <w:rFonts w:ascii="Arial" w:hAnsi="Arial"/>
    </w:rPr>
  </w:style>
  <w:style w:type="character" w:customStyle="1" w:styleId="NoSpacingChar">
    <w:name w:val="No Spacing Char"/>
    <w:link w:val="NoSpacing"/>
    <w:uiPriority w:val="1"/>
    <w:rsid w:val="001A7D78"/>
    <w:rPr>
      <w:rFonts w:ascii="Arial" w:hAnsi="Arial"/>
    </w:rPr>
  </w:style>
  <w:style w:type="paragraph" w:customStyle="1" w:styleId="Default">
    <w:name w:val="Default"/>
    <w:rsid w:val="001A7D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DF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59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"/>
    <w:rsid w:val="0022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420C7-6623-406C-AD83-4B15DF6F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4102</Words>
  <Characters>23387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</Company>
  <LinksUpToDate>false</LinksUpToDate>
  <CharactersWithSpaces>27435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skola</cp:lastModifiedBy>
  <cp:revision>3</cp:revision>
  <cp:lastPrinted>2024-10-28T08:05:00Z</cp:lastPrinted>
  <dcterms:created xsi:type="dcterms:W3CDTF">2024-10-28T08:14:00Z</dcterms:created>
  <dcterms:modified xsi:type="dcterms:W3CDTF">2024-10-28T10:27:00Z</dcterms:modified>
</cp:coreProperties>
</file>